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393D" w:rsidRDefault="005D393D" w:rsidP="00BD290A">
      <w:pPr>
        <w:jc w:val="right"/>
      </w:pPr>
    </w:p>
    <w:p w:rsidR="005D393D" w:rsidRDefault="005D393D" w:rsidP="00BD290A">
      <w:pPr>
        <w:jc w:val="right"/>
      </w:pPr>
    </w:p>
    <w:p w:rsidR="005D393D" w:rsidRPr="00E94289" w:rsidRDefault="005D393D" w:rsidP="005D393D">
      <w:pPr>
        <w:widowControl w:val="0"/>
        <w:jc w:val="center"/>
        <w:rPr>
          <w:rFonts w:eastAsia="Arial Unicode MS"/>
          <w:b/>
          <w:kern w:val="1"/>
          <w:sz w:val="28"/>
        </w:rPr>
      </w:pPr>
      <w:r w:rsidRPr="00E94289">
        <w:rPr>
          <w:rFonts w:eastAsia="Arial Unicode MS"/>
          <w:b/>
          <w:kern w:val="1"/>
          <w:sz w:val="28"/>
        </w:rPr>
        <w:t>ТЕРРИТОРИАЛЬНАЯ ИЗБИРАТЕЛЬНАЯ КОМИССИЯ</w:t>
      </w:r>
    </w:p>
    <w:p w:rsidR="005D393D" w:rsidRPr="00E94289" w:rsidRDefault="005D393D" w:rsidP="005D393D">
      <w:pPr>
        <w:widowControl w:val="0"/>
        <w:jc w:val="center"/>
        <w:rPr>
          <w:rFonts w:eastAsia="Arial Unicode MS"/>
          <w:b/>
          <w:kern w:val="1"/>
          <w:sz w:val="28"/>
        </w:rPr>
      </w:pPr>
      <w:r w:rsidRPr="00E94289">
        <w:rPr>
          <w:rFonts w:eastAsia="Arial Unicode MS"/>
          <w:b/>
          <w:kern w:val="1"/>
          <w:sz w:val="28"/>
        </w:rPr>
        <w:t xml:space="preserve">ЛОУХСКОГО РАЙОНА </w:t>
      </w:r>
    </w:p>
    <w:p w:rsidR="005D393D" w:rsidRPr="00E94289" w:rsidRDefault="005D393D" w:rsidP="005D393D">
      <w:pPr>
        <w:keepNext/>
        <w:widowControl w:val="0"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2"/>
        <w:rPr>
          <w:rFonts w:eastAsia="Arial Unicode MS"/>
          <w:b/>
          <w:kern w:val="1"/>
          <w:sz w:val="28"/>
          <w:szCs w:val="20"/>
        </w:rPr>
      </w:pPr>
    </w:p>
    <w:p w:rsidR="005D393D" w:rsidRPr="00E94289" w:rsidRDefault="005D393D" w:rsidP="005D393D">
      <w:pPr>
        <w:widowControl w:val="0"/>
        <w:jc w:val="center"/>
        <w:rPr>
          <w:rFonts w:eastAsia="Arial Unicode MS"/>
          <w:b/>
          <w:kern w:val="1"/>
          <w:sz w:val="28"/>
        </w:rPr>
      </w:pPr>
      <w:proofErr w:type="gramStart"/>
      <w:r w:rsidRPr="00E94289">
        <w:rPr>
          <w:rFonts w:eastAsia="Arial Unicode MS"/>
          <w:b/>
          <w:kern w:val="1"/>
          <w:sz w:val="28"/>
        </w:rPr>
        <w:t>Р</w:t>
      </w:r>
      <w:proofErr w:type="gramEnd"/>
      <w:r w:rsidRPr="00E94289">
        <w:rPr>
          <w:rFonts w:eastAsia="Arial Unicode MS"/>
          <w:b/>
          <w:kern w:val="1"/>
          <w:sz w:val="28"/>
        </w:rPr>
        <w:t xml:space="preserve"> Е Ш Е Н И Е</w:t>
      </w:r>
    </w:p>
    <w:p w:rsidR="005D393D" w:rsidRPr="00E94289" w:rsidRDefault="005D393D" w:rsidP="005D393D">
      <w:pPr>
        <w:widowControl w:val="0"/>
        <w:rPr>
          <w:rFonts w:eastAsia="Arial Unicode MS"/>
          <w:kern w:val="1"/>
        </w:rPr>
      </w:pPr>
    </w:p>
    <w:p w:rsidR="005D393D" w:rsidRPr="00E94289" w:rsidRDefault="005D393D" w:rsidP="005D393D">
      <w:pPr>
        <w:widowControl w:val="0"/>
        <w:rPr>
          <w:rFonts w:eastAsia="Arial Unicode MS"/>
          <w:kern w:val="1"/>
          <w:sz w:val="28"/>
        </w:rPr>
      </w:pPr>
      <w:r w:rsidRPr="00E94289">
        <w:rPr>
          <w:rFonts w:eastAsia="Arial Unicode MS"/>
          <w:kern w:val="1"/>
          <w:sz w:val="28"/>
          <w:u w:val="single"/>
        </w:rPr>
        <w:t>26 сентября 2022 года</w:t>
      </w:r>
      <w:r w:rsidRPr="00E94289">
        <w:rPr>
          <w:rFonts w:eastAsia="Arial Unicode MS"/>
          <w:kern w:val="1"/>
          <w:sz w:val="28"/>
        </w:rPr>
        <w:tab/>
      </w:r>
      <w:r w:rsidRPr="00E94289">
        <w:rPr>
          <w:rFonts w:eastAsia="Arial Unicode MS"/>
          <w:kern w:val="1"/>
          <w:sz w:val="28"/>
        </w:rPr>
        <w:tab/>
      </w:r>
      <w:r w:rsidRPr="00E94289">
        <w:rPr>
          <w:rFonts w:eastAsia="Arial Unicode MS"/>
          <w:kern w:val="1"/>
          <w:sz w:val="28"/>
        </w:rPr>
        <w:tab/>
      </w:r>
      <w:r w:rsidRPr="00E94289">
        <w:rPr>
          <w:rFonts w:eastAsia="Arial Unicode MS"/>
          <w:kern w:val="1"/>
          <w:sz w:val="28"/>
        </w:rPr>
        <w:tab/>
      </w:r>
      <w:r w:rsidRPr="00E94289">
        <w:rPr>
          <w:rFonts w:eastAsia="Arial Unicode MS"/>
          <w:kern w:val="1"/>
          <w:sz w:val="28"/>
        </w:rPr>
        <w:tab/>
      </w:r>
      <w:r w:rsidRPr="00E94289">
        <w:rPr>
          <w:rFonts w:eastAsia="Arial Unicode MS"/>
          <w:kern w:val="1"/>
          <w:sz w:val="28"/>
        </w:rPr>
        <w:tab/>
        <w:t xml:space="preserve">                     </w:t>
      </w:r>
      <w:r>
        <w:rPr>
          <w:rFonts w:eastAsia="Arial Unicode MS"/>
          <w:kern w:val="1"/>
          <w:sz w:val="28"/>
        </w:rPr>
        <w:t xml:space="preserve">           </w:t>
      </w:r>
      <w:r>
        <w:rPr>
          <w:rFonts w:eastAsia="Arial Unicode MS"/>
          <w:kern w:val="1"/>
          <w:sz w:val="28"/>
          <w:u w:val="single"/>
        </w:rPr>
        <w:t>№ 72/328</w:t>
      </w:r>
      <w:r w:rsidRPr="00E94289">
        <w:rPr>
          <w:rFonts w:eastAsia="Arial Unicode MS"/>
          <w:kern w:val="1"/>
          <w:sz w:val="28"/>
          <w:u w:val="single"/>
        </w:rPr>
        <w:t xml:space="preserve"> –5</w:t>
      </w:r>
    </w:p>
    <w:p w:rsidR="005D393D" w:rsidRPr="00E94289" w:rsidRDefault="005D393D" w:rsidP="005D393D">
      <w:pPr>
        <w:widowControl w:val="0"/>
        <w:jc w:val="center"/>
        <w:rPr>
          <w:rFonts w:eastAsia="Arial Unicode MS"/>
          <w:kern w:val="1"/>
          <w:sz w:val="28"/>
        </w:rPr>
      </w:pPr>
    </w:p>
    <w:p w:rsidR="005D393D" w:rsidRPr="00E94289" w:rsidRDefault="005D393D" w:rsidP="005D393D">
      <w:pPr>
        <w:widowControl w:val="0"/>
        <w:jc w:val="center"/>
        <w:rPr>
          <w:rFonts w:eastAsia="Arial Unicode MS"/>
          <w:kern w:val="1"/>
          <w:sz w:val="28"/>
        </w:rPr>
      </w:pPr>
      <w:r w:rsidRPr="00E94289">
        <w:rPr>
          <w:rFonts w:eastAsia="Arial Unicode MS"/>
          <w:kern w:val="1"/>
          <w:sz w:val="28"/>
        </w:rPr>
        <w:t xml:space="preserve">поселок Лоухи, </w:t>
      </w:r>
      <w:proofErr w:type="spellStart"/>
      <w:r w:rsidRPr="00E94289">
        <w:rPr>
          <w:rFonts w:eastAsia="Arial Unicode MS"/>
          <w:kern w:val="1"/>
          <w:sz w:val="28"/>
        </w:rPr>
        <w:t>Лоухский</w:t>
      </w:r>
      <w:proofErr w:type="spellEnd"/>
      <w:r w:rsidRPr="00E94289">
        <w:rPr>
          <w:rFonts w:eastAsia="Arial Unicode MS"/>
          <w:kern w:val="1"/>
          <w:sz w:val="28"/>
        </w:rPr>
        <w:t xml:space="preserve"> район</w:t>
      </w:r>
    </w:p>
    <w:p w:rsidR="005D393D" w:rsidRPr="00E94289" w:rsidRDefault="005D393D" w:rsidP="005D393D">
      <w:pPr>
        <w:widowControl w:val="0"/>
        <w:jc w:val="both"/>
        <w:rPr>
          <w:rFonts w:eastAsia="Arial Unicode MS"/>
          <w:kern w:val="1"/>
          <w:sz w:val="28"/>
        </w:rPr>
      </w:pPr>
    </w:p>
    <w:p w:rsidR="005D393D" w:rsidRPr="00E94289" w:rsidRDefault="005D393D" w:rsidP="005D393D">
      <w:pPr>
        <w:jc w:val="center"/>
      </w:pPr>
    </w:p>
    <w:p w:rsidR="005D393D" w:rsidRPr="00E94289" w:rsidRDefault="005D393D" w:rsidP="005D393D">
      <w:pPr>
        <w:jc w:val="center"/>
        <w:rPr>
          <w:sz w:val="28"/>
          <w:szCs w:val="28"/>
        </w:rPr>
      </w:pPr>
      <w:r w:rsidRPr="00E94289">
        <w:rPr>
          <w:b/>
          <w:sz w:val="28"/>
          <w:szCs w:val="28"/>
        </w:rPr>
        <w:t>Об определении схемы одномандатных избирательных округов для проведения вы</w:t>
      </w:r>
      <w:r>
        <w:rPr>
          <w:b/>
          <w:sz w:val="28"/>
          <w:szCs w:val="28"/>
        </w:rPr>
        <w:t xml:space="preserve">боров депутатов Совета </w:t>
      </w:r>
      <w:proofErr w:type="spellStart"/>
      <w:r>
        <w:rPr>
          <w:b/>
          <w:sz w:val="28"/>
          <w:szCs w:val="28"/>
        </w:rPr>
        <w:t>Пяозерского</w:t>
      </w:r>
      <w:proofErr w:type="spellEnd"/>
      <w:r w:rsidRPr="00E94289">
        <w:rPr>
          <w:b/>
          <w:sz w:val="28"/>
          <w:szCs w:val="28"/>
        </w:rPr>
        <w:t xml:space="preserve"> городского поселения</w:t>
      </w:r>
    </w:p>
    <w:p w:rsidR="005D393D" w:rsidRPr="00E94289" w:rsidRDefault="005D393D" w:rsidP="005D393D">
      <w:pPr>
        <w:widowControl w:val="0"/>
        <w:jc w:val="both"/>
        <w:rPr>
          <w:rFonts w:eastAsia="Arial Unicode MS"/>
          <w:kern w:val="1"/>
        </w:rPr>
      </w:pPr>
    </w:p>
    <w:p w:rsidR="005D393D" w:rsidRPr="00E94289" w:rsidRDefault="005D393D" w:rsidP="005D393D">
      <w:pPr>
        <w:widowControl w:val="0"/>
        <w:jc w:val="both"/>
        <w:rPr>
          <w:rFonts w:eastAsia="Arial Unicode MS"/>
          <w:kern w:val="1"/>
        </w:rPr>
      </w:pPr>
    </w:p>
    <w:p w:rsidR="005D393D" w:rsidRDefault="005D393D" w:rsidP="005D393D">
      <w:pPr>
        <w:widowControl w:val="0"/>
        <w:spacing w:line="360" w:lineRule="auto"/>
        <w:ind w:firstLine="851"/>
        <w:jc w:val="both"/>
        <w:rPr>
          <w:rFonts w:eastAsia="Arial Unicode MS"/>
          <w:spacing w:val="60"/>
          <w:kern w:val="1"/>
          <w:sz w:val="28"/>
          <w:szCs w:val="28"/>
        </w:rPr>
      </w:pPr>
      <w:r w:rsidRPr="00E94289">
        <w:rPr>
          <w:rFonts w:eastAsia="Arial Unicode MS"/>
          <w:kern w:val="1"/>
          <w:sz w:val="28"/>
          <w:szCs w:val="28"/>
        </w:rPr>
        <w:t>На основании пункта 2 статьи 18 Федерального закона от 12 июня</w:t>
      </w:r>
      <w:r w:rsidRPr="00E94289">
        <w:rPr>
          <w:rFonts w:eastAsia="Arial Unicode MS"/>
          <w:kern w:val="1"/>
          <w:sz w:val="28"/>
          <w:szCs w:val="28"/>
          <w:lang w:val="en-US"/>
        </w:rPr>
        <w:t> </w:t>
      </w:r>
      <w:r w:rsidRPr="00E94289">
        <w:rPr>
          <w:rFonts w:eastAsia="Arial Unicode MS"/>
          <w:kern w:val="1"/>
          <w:sz w:val="28"/>
          <w:szCs w:val="28"/>
        </w:rPr>
        <w:t xml:space="preserve">2002 года №67-ФЗ «Об основных гарантиях избирательных прав и права на участие в референдуме граждан Российской Федерации», </w:t>
      </w:r>
      <w:r w:rsidRPr="008537C1">
        <w:rPr>
          <w:rFonts w:eastAsia="Arial Unicode MS"/>
          <w:b/>
          <w:kern w:val="1"/>
          <w:sz w:val="28"/>
          <w:szCs w:val="28"/>
        </w:rPr>
        <w:t xml:space="preserve">территориальная избирательная комиссия </w:t>
      </w:r>
      <w:proofErr w:type="spellStart"/>
      <w:r w:rsidRPr="008537C1">
        <w:rPr>
          <w:rFonts w:eastAsia="Arial Unicode MS"/>
          <w:b/>
          <w:kern w:val="1"/>
          <w:sz w:val="28"/>
          <w:szCs w:val="28"/>
        </w:rPr>
        <w:t>Лоухского</w:t>
      </w:r>
      <w:proofErr w:type="spellEnd"/>
      <w:r w:rsidRPr="008537C1">
        <w:rPr>
          <w:rFonts w:eastAsia="Arial Unicode MS"/>
          <w:b/>
          <w:kern w:val="1"/>
          <w:sz w:val="28"/>
          <w:szCs w:val="28"/>
        </w:rPr>
        <w:t xml:space="preserve"> района</w:t>
      </w:r>
      <w:r w:rsidRPr="00E94289">
        <w:rPr>
          <w:rFonts w:eastAsia="Arial Unicode MS"/>
          <w:kern w:val="1"/>
          <w:sz w:val="28"/>
          <w:szCs w:val="28"/>
        </w:rPr>
        <w:t xml:space="preserve"> </w:t>
      </w:r>
      <w:proofErr w:type="gramStart"/>
      <w:r w:rsidRPr="00E94289">
        <w:rPr>
          <w:rFonts w:eastAsia="Arial Unicode MS"/>
          <w:b/>
          <w:bCs/>
          <w:kern w:val="1"/>
          <w:sz w:val="28"/>
          <w:szCs w:val="28"/>
        </w:rPr>
        <w:t>р</w:t>
      </w:r>
      <w:proofErr w:type="gramEnd"/>
      <w:r>
        <w:rPr>
          <w:rFonts w:eastAsia="Arial Unicode MS"/>
          <w:b/>
          <w:bCs/>
          <w:kern w:val="1"/>
          <w:sz w:val="28"/>
          <w:szCs w:val="28"/>
        </w:rPr>
        <w:t xml:space="preserve"> </w:t>
      </w:r>
      <w:r w:rsidRPr="00E94289">
        <w:rPr>
          <w:rFonts w:eastAsia="Arial Unicode MS"/>
          <w:b/>
          <w:bCs/>
          <w:kern w:val="1"/>
          <w:sz w:val="28"/>
          <w:szCs w:val="28"/>
        </w:rPr>
        <w:t>е</w:t>
      </w:r>
      <w:r>
        <w:rPr>
          <w:rFonts w:eastAsia="Arial Unicode MS"/>
          <w:b/>
          <w:bCs/>
          <w:kern w:val="1"/>
          <w:sz w:val="28"/>
          <w:szCs w:val="28"/>
        </w:rPr>
        <w:t xml:space="preserve"> </w:t>
      </w:r>
      <w:r w:rsidRPr="00E94289">
        <w:rPr>
          <w:rFonts w:eastAsia="Arial Unicode MS"/>
          <w:b/>
          <w:bCs/>
          <w:kern w:val="1"/>
          <w:sz w:val="28"/>
          <w:szCs w:val="28"/>
        </w:rPr>
        <w:t>ш</w:t>
      </w:r>
      <w:r>
        <w:rPr>
          <w:rFonts w:eastAsia="Arial Unicode MS"/>
          <w:b/>
          <w:bCs/>
          <w:kern w:val="1"/>
          <w:sz w:val="28"/>
          <w:szCs w:val="28"/>
        </w:rPr>
        <w:t xml:space="preserve"> </w:t>
      </w:r>
      <w:r w:rsidRPr="00E94289">
        <w:rPr>
          <w:rFonts w:eastAsia="Arial Unicode MS"/>
          <w:b/>
          <w:bCs/>
          <w:kern w:val="1"/>
          <w:sz w:val="28"/>
          <w:szCs w:val="28"/>
        </w:rPr>
        <w:t>и</w:t>
      </w:r>
      <w:r>
        <w:rPr>
          <w:rFonts w:eastAsia="Arial Unicode MS"/>
          <w:b/>
          <w:bCs/>
          <w:kern w:val="1"/>
          <w:sz w:val="28"/>
          <w:szCs w:val="28"/>
        </w:rPr>
        <w:t xml:space="preserve"> </w:t>
      </w:r>
      <w:r w:rsidRPr="00E94289">
        <w:rPr>
          <w:rFonts w:eastAsia="Arial Unicode MS"/>
          <w:b/>
          <w:bCs/>
          <w:kern w:val="1"/>
          <w:sz w:val="28"/>
          <w:szCs w:val="28"/>
        </w:rPr>
        <w:t>л</w:t>
      </w:r>
      <w:r>
        <w:rPr>
          <w:rFonts w:eastAsia="Arial Unicode MS"/>
          <w:b/>
          <w:bCs/>
          <w:kern w:val="1"/>
          <w:sz w:val="28"/>
          <w:szCs w:val="28"/>
        </w:rPr>
        <w:t xml:space="preserve"> </w:t>
      </w:r>
      <w:r w:rsidRPr="00E94289">
        <w:rPr>
          <w:rFonts w:eastAsia="Arial Unicode MS"/>
          <w:b/>
          <w:bCs/>
          <w:kern w:val="1"/>
          <w:sz w:val="28"/>
          <w:szCs w:val="28"/>
        </w:rPr>
        <w:t>а</w:t>
      </w:r>
      <w:r w:rsidRPr="00E94289">
        <w:rPr>
          <w:rFonts w:eastAsia="Arial Unicode MS"/>
          <w:spacing w:val="60"/>
          <w:kern w:val="1"/>
          <w:sz w:val="28"/>
          <w:szCs w:val="28"/>
        </w:rPr>
        <w:t>:</w:t>
      </w:r>
    </w:p>
    <w:p w:rsidR="005D393D" w:rsidRPr="00E94289" w:rsidRDefault="005D393D" w:rsidP="005D393D">
      <w:pPr>
        <w:widowControl w:val="0"/>
        <w:spacing w:line="360" w:lineRule="auto"/>
        <w:ind w:firstLine="851"/>
        <w:jc w:val="both"/>
        <w:rPr>
          <w:rFonts w:eastAsia="Arial Unicode MS"/>
          <w:spacing w:val="60"/>
          <w:kern w:val="1"/>
          <w:sz w:val="28"/>
          <w:szCs w:val="28"/>
        </w:rPr>
      </w:pPr>
    </w:p>
    <w:p w:rsidR="005D393D" w:rsidRPr="00E94289" w:rsidRDefault="005D393D" w:rsidP="005D393D">
      <w:pPr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E94289">
        <w:rPr>
          <w:rFonts w:eastAsia="Arial Unicode MS"/>
          <w:color w:val="000000"/>
          <w:kern w:val="1"/>
          <w:sz w:val="28"/>
          <w:szCs w:val="28"/>
        </w:rPr>
        <w:t>Определить схему одномандатных избирательных округов для проведения вы</w:t>
      </w:r>
      <w:r>
        <w:rPr>
          <w:rFonts w:eastAsia="Arial Unicode MS"/>
          <w:color w:val="000000"/>
          <w:kern w:val="1"/>
          <w:sz w:val="28"/>
          <w:szCs w:val="28"/>
        </w:rPr>
        <w:t xml:space="preserve">боров депутатов Совета </w:t>
      </w:r>
      <w:proofErr w:type="spellStart"/>
      <w:r>
        <w:rPr>
          <w:rFonts w:eastAsia="Arial Unicode MS"/>
          <w:color w:val="000000"/>
          <w:kern w:val="1"/>
          <w:sz w:val="28"/>
          <w:szCs w:val="28"/>
        </w:rPr>
        <w:t>Пяозерского</w:t>
      </w:r>
      <w:proofErr w:type="spellEnd"/>
      <w:r w:rsidRPr="00E94289">
        <w:rPr>
          <w:rFonts w:eastAsia="Arial Unicode MS"/>
          <w:color w:val="000000"/>
          <w:kern w:val="1"/>
          <w:sz w:val="28"/>
          <w:szCs w:val="28"/>
        </w:rPr>
        <w:t xml:space="preserve"> городского поселения (Приложение</w:t>
      </w:r>
      <w:r w:rsidRPr="00E94289">
        <w:rPr>
          <w:rFonts w:eastAsia="Arial Unicode MS"/>
          <w:color w:val="000000"/>
          <w:kern w:val="1"/>
          <w:sz w:val="28"/>
          <w:szCs w:val="28"/>
          <w:lang w:val="en-US"/>
        </w:rPr>
        <w:t> </w:t>
      </w:r>
      <w:r w:rsidRPr="00E94289">
        <w:rPr>
          <w:rFonts w:eastAsia="Arial Unicode MS"/>
          <w:color w:val="000000"/>
          <w:kern w:val="1"/>
          <w:sz w:val="28"/>
          <w:szCs w:val="28"/>
        </w:rPr>
        <w:t>№1) и графическое изображение схемы одномандатных избирательных округов для проведения вы</w:t>
      </w:r>
      <w:r>
        <w:rPr>
          <w:rFonts w:eastAsia="Arial Unicode MS"/>
          <w:color w:val="000000"/>
          <w:kern w:val="1"/>
          <w:sz w:val="28"/>
          <w:szCs w:val="28"/>
        </w:rPr>
        <w:t xml:space="preserve">боров депутатов Совета </w:t>
      </w:r>
      <w:proofErr w:type="spellStart"/>
      <w:r>
        <w:rPr>
          <w:rFonts w:eastAsia="Arial Unicode MS"/>
          <w:color w:val="000000"/>
          <w:kern w:val="1"/>
          <w:sz w:val="28"/>
          <w:szCs w:val="28"/>
        </w:rPr>
        <w:t>Пяозерского</w:t>
      </w:r>
      <w:proofErr w:type="spellEnd"/>
      <w:r w:rsidRPr="00E94289">
        <w:rPr>
          <w:rFonts w:eastAsia="Arial Unicode MS"/>
          <w:color w:val="000000"/>
          <w:kern w:val="1"/>
          <w:sz w:val="28"/>
          <w:szCs w:val="28"/>
        </w:rPr>
        <w:t xml:space="preserve"> городского поселения (Приложение №2).</w:t>
      </w:r>
    </w:p>
    <w:p w:rsidR="005D393D" w:rsidRPr="00E94289" w:rsidRDefault="005D393D" w:rsidP="005D393D">
      <w:pPr>
        <w:widowControl w:val="0"/>
        <w:numPr>
          <w:ilvl w:val="0"/>
          <w:numId w:val="1"/>
        </w:numPr>
        <w:spacing w:line="360" w:lineRule="auto"/>
        <w:ind w:left="0" w:firstLine="851"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E94289">
        <w:rPr>
          <w:rFonts w:eastAsia="Arial Unicode MS"/>
          <w:color w:val="000000"/>
          <w:kern w:val="1"/>
          <w:sz w:val="28"/>
          <w:szCs w:val="28"/>
        </w:rPr>
        <w:t>Направить нас</w:t>
      </w:r>
      <w:r>
        <w:rPr>
          <w:rFonts w:eastAsia="Arial Unicode MS"/>
          <w:color w:val="000000"/>
          <w:kern w:val="1"/>
          <w:sz w:val="28"/>
          <w:szCs w:val="28"/>
        </w:rPr>
        <w:t xml:space="preserve">тоящее решение в Совет </w:t>
      </w:r>
      <w:proofErr w:type="spellStart"/>
      <w:r>
        <w:rPr>
          <w:rFonts w:eastAsia="Arial Unicode MS"/>
          <w:color w:val="000000"/>
          <w:kern w:val="1"/>
          <w:sz w:val="28"/>
          <w:szCs w:val="28"/>
        </w:rPr>
        <w:t>Пяозерского</w:t>
      </w:r>
      <w:proofErr w:type="spellEnd"/>
      <w:r w:rsidRPr="00E94289">
        <w:rPr>
          <w:rFonts w:eastAsia="Arial Unicode MS"/>
          <w:color w:val="000000"/>
          <w:kern w:val="1"/>
          <w:sz w:val="28"/>
          <w:szCs w:val="28"/>
        </w:rPr>
        <w:t xml:space="preserve"> городского поселения.</w:t>
      </w:r>
    </w:p>
    <w:p w:rsidR="005D393D" w:rsidRPr="00E94289" w:rsidRDefault="005D393D" w:rsidP="005D393D">
      <w:pPr>
        <w:widowControl w:val="0"/>
        <w:spacing w:line="100" w:lineRule="atLeast"/>
        <w:jc w:val="both"/>
        <w:rPr>
          <w:rFonts w:eastAsia="Arial Unicode MS"/>
          <w:kern w:val="1"/>
          <w:sz w:val="28"/>
          <w:szCs w:val="28"/>
        </w:rPr>
      </w:pPr>
    </w:p>
    <w:p w:rsidR="005D393D" w:rsidRPr="00E94289" w:rsidRDefault="005D393D" w:rsidP="005D393D">
      <w:pPr>
        <w:widowControl w:val="0"/>
        <w:rPr>
          <w:rFonts w:eastAsia="Arial Unicode MS"/>
          <w:kern w:val="1"/>
          <w:sz w:val="28"/>
        </w:rPr>
      </w:pPr>
    </w:p>
    <w:p w:rsidR="005D393D" w:rsidRPr="00E94289" w:rsidRDefault="005D393D" w:rsidP="005D393D">
      <w:pPr>
        <w:widowControl w:val="0"/>
        <w:rPr>
          <w:rFonts w:eastAsia="Arial Unicode MS"/>
          <w:kern w:val="1"/>
          <w:sz w:val="28"/>
        </w:rPr>
      </w:pPr>
      <w:r w:rsidRPr="00E94289">
        <w:rPr>
          <w:rFonts w:eastAsia="Arial Unicode MS"/>
          <w:kern w:val="1"/>
          <w:sz w:val="28"/>
        </w:rPr>
        <w:t xml:space="preserve">Председатель </w:t>
      </w:r>
      <w:proofErr w:type="gramStart"/>
      <w:r w:rsidRPr="00E94289">
        <w:rPr>
          <w:rFonts w:eastAsia="Arial Unicode MS"/>
          <w:kern w:val="1"/>
          <w:sz w:val="28"/>
        </w:rPr>
        <w:t>территориальной</w:t>
      </w:r>
      <w:proofErr w:type="gramEnd"/>
      <w:r w:rsidRPr="00E94289">
        <w:rPr>
          <w:rFonts w:eastAsia="Arial Unicode MS"/>
          <w:kern w:val="1"/>
          <w:sz w:val="28"/>
        </w:rPr>
        <w:t xml:space="preserve"> </w:t>
      </w:r>
    </w:p>
    <w:p w:rsidR="005D393D" w:rsidRPr="00E94289" w:rsidRDefault="005D393D" w:rsidP="005D393D">
      <w:pPr>
        <w:widowControl w:val="0"/>
        <w:rPr>
          <w:rFonts w:eastAsia="Arial Unicode MS"/>
          <w:kern w:val="1"/>
          <w:sz w:val="28"/>
        </w:rPr>
      </w:pPr>
      <w:r w:rsidRPr="00E94289">
        <w:rPr>
          <w:rFonts w:eastAsia="Arial Unicode MS"/>
          <w:kern w:val="1"/>
          <w:sz w:val="28"/>
        </w:rPr>
        <w:t xml:space="preserve">избирательной комиссии </w:t>
      </w:r>
      <w:proofErr w:type="spellStart"/>
      <w:r w:rsidRPr="00E94289">
        <w:rPr>
          <w:rFonts w:eastAsia="Arial Unicode MS"/>
          <w:kern w:val="1"/>
          <w:sz w:val="28"/>
        </w:rPr>
        <w:t>Лоухского</w:t>
      </w:r>
      <w:proofErr w:type="spellEnd"/>
      <w:r w:rsidRPr="00E94289">
        <w:rPr>
          <w:rFonts w:eastAsia="Arial Unicode MS"/>
          <w:kern w:val="1"/>
          <w:sz w:val="28"/>
        </w:rPr>
        <w:t xml:space="preserve">  района</w:t>
      </w:r>
      <w:r w:rsidRPr="00E94289">
        <w:rPr>
          <w:rFonts w:eastAsia="Arial Unicode MS"/>
          <w:kern w:val="1"/>
          <w:sz w:val="28"/>
        </w:rPr>
        <w:tab/>
        <w:t xml:space="preserve">    </w:t>
      </w:r>
      <w:r w:rsidRPr="00E94289">
        <w:rPr>
          <w:rFonts w:eastAsia="Arial Unicode MS"/>
          <w:kern w:val="1"/>
          <w:sz w:val="28"/>
        </w:rPr>
        <w:tab/>
        <w:t xml:space="preserve"> </w:t>
      </w:r>
      <w:r w:rsidRPr="00E94289">
        <w:rPr>
          <w:rFonts w:eastAsia="Arial Unicode MS"/>
          <w:kern w:val="1"/>
          <w:sz w:val="28"/>
        </w:rPr>
        <w:tab/>
        <w:t xml:space="preserve">   И.С. Артамонова.</w:t>
      </w:r>
    </w:p>
    <w:p w:rsidR="005D393D" w:rsidRPr="00E94289" w:rsidRDefault="005D393D" w:rsidP="005D393D">
      <w:pPr>
        <w:widowControl w:val="0"/>
        <w:rPr>
          <w:rFonts w:eastAsia="Arial Unicode MS"/>
          <w:kern w:val="1"/>
          <w:sz w:val="28"/>
        </w:rPr>
      </w:pPr>
    </w:p>
    <w:p w:rsidR="005D393D" w:rsidRPr="00E94289" w:rsidRDefault="005D393D" w:rsidP="005D393D">
      <w:pPr>
        <w:widowControl w:val="0"/>
        <w:rPr>
          <w:rFonts w:eastAsia="Arial Unicode MS"/>
          <w:kern w:val="1"/>
          <w:sz w:val="28"/>
        </w:rPr>
      </w:pPr>
      <w:r w:rsidRPr="00E94289">
        <w:rPr>
          <w:rFonts w:eastAsia="Arial Unicode MS"/>
          <w:kern w:val="1"/>
          <w:sz w:val="28"/>
        </w:rPr>
        <w:t xml:space="preserve">Секретарь </w:t>
      </w:r>
      <w:proofErr w:type="gramStart"/>
      <w:r w:rsidRPr="00E94289">
        <w:rPr>
          <w:rFonts w:eastAsia="Arial Unicode MS"/>
          <w:kern w:val="1"/>
          <w:sz w:val="28"/>
        </w:rPr>
        <w:t>территориальной</w:t>
      </w:r>
      <w:proofErr w:type="gramEnd"/>
      <w:r w:rsidRPr="00E94289">
        <w:rPr>
          <w:rFonts w:eastAsia="Arial Unicode MS"/>
          <w:kern w:val="1"/>
          <w:sz w:val="28"/>
        </w:rPr>
        <w:t xml:space="preserve"> избирательной </w:t>
      </w:r>
    </w:p>
    <w:p w:rsidR="005D393D" w:rsidRDefault="005D393D" w:rsidP="005D393D">
      <w:pPr>
        <w:rPr>
          <w:rFonts w:eastAsia="Arial Unicode MS"/>
          <w:kern w:val="1"/>
          <w:sz w:val="28"/>
        </w:rPr>
      </w:pPr>
      <w:r w:rsidRPr="00E94289">
        <w:rPr>
          <w:rFonts w:eastAsia="Arial Unicode MS"/>
          <w:kern w:val="1"/>
          <w:sz w:val="28"/>
        </w:rPr>
        <w:t xml:space="preserve">комиссии </w:t>
      </w:r>
      <w:proofErr w:type="spellStart"/>
      <w:r w:rsidRPr="00E94289">
        <w:rPr>
          <w:rFonts w:eastAsia="Arial Unicode MS"/>
          <w:kern w:val="1"/>
          <w:sz w:val="28"/>
        </w:rPr>
        <w:t>Лоухского</w:t>
      </w:r>
      <w:proofErr w:type="spellEnd"/>
      <w:r w:rsidRPr="00E94289">
        <w:rPr>
          <w:rFonts w:eastAsia="Arial Unicode MS"/>
          <w:kern w:val="1"/>
          <w:sz w:val="28"/>
        </w:rPr>
        <w:t xml:space="preserve"> района </w:t>
      </w:r>
      <w:r w:rsidRPr="00E94289">
        <w:rPr>
          <w:rFonts w:eastAsia="Arial Unicode MS"/>
          <w:kern w:val="1"/>
          <w:sz w:val="28"/>
        </w:rPr>
        <w:tab/>
      </w:r>
      <w:r w:rsidRPr="00E94289">
        <w:rPr>
          <w:rFonts w:eastAsia="Arial Unicode MS"/>
          <w:kern w:val="1"/>
          <w:sz w:val="28"/>
        </w:rPr>
        <w:tab/>
      </w:r>
      <w:r w:rsidRPr="00E94289">
        <w:rPr>
          <w:rFonts w:eastAsia="Arial Unicode MS"/>
          <w:kern w:val="1"/>
          <w:sz w:val="28"/>
        </w:rPr>
        <w:tab/>
      </w:r>
      <w:r w:rsidRPr="00E94289">
        <w:rPr>
          <w:rFonts w:eastAsia="Arial Unicode MS"/>
          <w:kern w:val="1"/>
          <w:sz w:val="28"/>
        </w:rPr>
        <w:tab/>
      </w:r>
      <w:r w:rsidRPr="00E94289">
        <w:rPr>
          <w:rFonts w:eastAsia="Arial Unicode MS"/>
          <w:kern w:val="1"/>
          <w:sz w:val="28"/>
        </w:rPr>
        <w:tab/>
      </w:r>
      <w:r w:rsidRPr="00E94289">
        <w:rPr>
          <w:rFonts w:eastAsia="Arial Unicode MS"/>
          <w:kern w:val="1"/>
          <w:sz w:val="28"/>
        </w:rPr>
        <w:tab/>
        <w:t xml:space="preserve"> </w:t>
      </w:r>
      <w:r>
        <w:rPr>
          <w:rFonts w:eastAsia="Arial Unicode MS"/>
          <w:kern w:val="1"/>
          <w:sz w:val="28"/>
        </w:rPr>
        <w:t xml:space="preserve">        </w:t>
      </w:r>
      <w:r w:rsidRPr="00E94289">
        <w:rPr>
          <w:rFonts w:eastAsia="Arial Unicode MS"/>
          <w:kern w:val="1"/>
          <w:sz w:val="28"/>
        </w:rPr>
        <w:t xml:space="preserve">  Н.Н. Галева</w:t>
      </w:r>
    </w:p>
    <w:p w:rsidR="005D393D" w:rsidRDefault="005D393D" w:rsidP="005D393D">
      <w:pPr>
        <w:jc w:val="right"/>
        <w:rPr>
          <w:rFonts w:eastAsia="Arial Unicode MS"/>
          <w:kern w:val="1"/>
          <w:sz w:val="28"/>
        </w:rPr>
      </w:pPr>
    </w:p>
    <w:p w:rsidR="005D393D" w:rsidRPr="008537C1" w:rsidRDefault="005D393D" w:rsidP="005D393D">
      <w:pPr>
        <w:suppressAutoHyphens w:val="0"/>
        <w:rPr>
          <w:sz w:val="28"/>
          <w:szCs w:val="28"/>
        </w:rPr>
        <w:sectPr w:rsidR="005D393D" w:rsidRPr="008537C1" w:rsidSect="0086725A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:rsidR="005D393D" w:rsidRPr="005D393D" w:rsidRDefault="005D393D" w:rsidP="005D393D">
      <w:pPr>
        <w:jc w:val="right"/>
      </w:pPr>
      <w:r w:rsidRPr="005D393D">
        <w:lastRenderedPageBreak/>
        <w:t>Приложение №1</w:t>
      </w:r>
    </w:p>
    <w:p w:rsidR="005D393D" w:rsidRPr="005D393D" w:rsidRDefault="005D393D" w:rsidP="005D393D">
      <w:pPr>
        <w:jc w:val="right"/>
      </w:pPr>
      <w:r w:rsidRPr="005D393D">
        <w:t xml:space="preserve">к решению Территориальной избирательной комиссии </w:t>
      </w:r>
      <w:proofErr w:type="spellStart"/>
      <w:r w:rsidRPr="005D393D">
        <w:t>Лоухского</w:t>
      </w:r>
      <w:proofErr w:type="spellEnd"/>
      <w:r w:rsidRPr="005D393D">
        <w:t xml:space="preserve"> района</w:t>
      </w:r>
    </w:p>
    <w:p w:rsidR="005D393D" w:rsidRPr="005D393D" w:rsidRDefault="005D393D" w:rsidP="005D393D">
      <w:pPr>
        <w:jc w:val="right"/>
      </w:pPr>
      <w:r w:rsidRPr="005D393D">
        <w:t>от 26 сентября 2022 года № 72/328-5</w:t>
      </w:r>
    </w:p>
    <w:p w:rsidR="005D393D" w:rsidRDefault="005D393D" w:rsidP="005D393D">
      <w:pPr>
        <w:jc w:val="center"/>
        <w:rPr>
          <w:b/>
        </w:rPr>
      </w:pPr>
    </w:p>
    <w:p w:rsidR="005D393D" w:rsidRPr="005D393D" w:rsidRDefault="005D393D" w:rsidP="005D393D">
      <w:pPr>
        <w:jc w:val="center"/>
        <w:rPr>
          <w:sz w:val="28"/>
          <w:szCs w:val="28"/>
        </w:rPr>
      </w:pPr>
      <w:r w:rsidRPr="005D393D">
        <w:rPr>
          <w:b/>
          <w:sz w:val="28"/>
          <w:szCs w:val="28"/>
        </w:rPr>
        <w:t>Схема одномандатных избирательных округов для проведения выборов</w:t>
      </w:r>
      <w:r w:rsidRPr="005D393D">
        <w:rPr>
          <w:b/>
          <w:sz w:val="28"/>
          <w:szCs w:val="28"/>
        </w:rPr>
        <w:br/>
      </w:r>
      <w:r w:rsidRPr="005D393D">
        <w:rPr>
          <w:b/>
          <w:color w:val="000000" w:themeColor="text1"/>
          <w:sz w:val="28"/>
          <w:szCs w:val="28"/>
        </w:rPr>
        <w:t xml:space="preserve">депутатов Совета </w:t>
      </w:r>
      <w:proofErr w:type="spellStart"/>
      <w:r w:rsidRPr="005D393D">
        <w:rPr>
          <w:b/>
          <w:color w:val="000000" w:themeColor="text1"/>
          <w:sz w:val="28"/>
          <w:szCs w:val="28"/>
        </w:rPr>
        <w:t>Пяозерского</w:t>
      </w:r>
      <w:proofErr w:type="spellEnd"/>
      <w:r w:rsidRPr="005D393D">
        <w:rPr>
          <w:b/>
          <w:color w:val="000000" w:themeColor="text1"/>
          <w:sz w:val="28"/>
          <w:szCs w:val="28"/>
        </w:rPr>
        <w:t xml:space="preserve"> городского поселения</w:t>
      </w:r>
    </w:p>
    <w:p w:rsidR="005D393D" w:rsidRPr="00D6322B" w:rsidRDefault="005D393D" w:rsidP="00267567">
      <w:pPr>
        <w:jc w:val="center"/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6237"/>
        <w:gridCol w:w="1530"/>
      </w:tblGrid>
      <w:tr w:rsidR="00B71ECD" w:rsidRPr="00D6322B" w:rsidTr="006F69AE">
        <w:trPr>
          <w:cantSplit/>
          <w:trHeight w:val="900"/>
          <w:tblHeader/>
        </w:trPr>
        <w:tc>
          <w:tcPr>
            <w:tcW w:w="1934" w:type="dxa"/>
            <w:shd w:val="clear" w:color="auto" w:fill="auto"/>
            <w:vAlign w:val="center"/>
            <w:hideMark/>
          </w:tcPr>
          <w:p w:rsidR="00B71ECD" w:rsidRPr="00D6322B" w:rsidRDefault="00B71ECD" w:rsidP="006F69AE">
            <w:pPr>
              <w:jc w:val="center"/>
              <w:rPr>
                <w:b/>
                <w:lang w:eastAsia="ru-RU"/>
              </w:rPr>
            </w:pPr>
            <w:r w:rsidRPr="00D6322B">
              <w:rPr>
                <w:b/>
                <w:lang w:eastAsia="ru-RU"/>
              </w:rPr>
              <w:t>Номер избирательного округа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B71ECD" w:rsidRPr="00D6322B" w:rsidRDefault="00B71ECD" w:rsidP="006F69AE">
            <w:pPr>
              <w:jc w:val="center"/>
              <w:rPr>
                <w:b/>
                <w:lang w:eastAsia="ru-RU"/>
              </w:rPr>
            </w:pPr>
            <w:r w:rsidRPr="00D6322B">
              <w:rPr>
                <w:b/>
                <w:lang w:eastAsia="ru-RU"/>
              </w:rPr>
              <w:t>Описание границ избирательного округа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71ECD" w:rsidRPr="00D6322B" w:rsidRDefault="00B71ECD" w:rsidP="006F69AE">
            <w:pPr>
              <w:jc w:val="center"/>
              <w:rPr>
                <w:b/>
                <w:lang w:eastAsia="ru-RU"/>
              </w:rPr>
            </w:pPr>
            <w:r w:rsidRPr="00D6322B">
              <w:rPr>
                <w:b/>
                <w:lang w:eastAsia="ru-RU"/>
              </w:rPr>
              <w:t>Число избирателей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 xml:space="preserve">В округ входит часть территории </w:t>
            </w:r>
            <w:proofErr w:type="spellStart"/>
            <w:r w:rsidRPr="005D393D">
              <w:rPr>
                <w:rFonts w:eastAsia="SimSun"/>
                <w:sz w:val="28"/>
                <w:szCs w:val="28"/>
              </w:rPr>
              <w:t>Пяозерского</w:t>
            </w:r>
            <w:proofErr w:type="spellEnd"/>
            <w:r w:rsidRPr="005D393D">
              <w:rPr>
                <w:rFonts w:eastAsia="SimSun"/>
                <w:sz w:val="28"/>
                <w:szCs w:val="28"/>
              </w:rPr>
              <w:t xml:space="preserve">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proofErr w:type="spellStart"/>
            <w:r w:rsidRPr="005D393D">
              <w:rPr>
                <w:color w:val="000000"/>
                <w:sz w:val="28"/>
                <w:szCs w:val="28"/>
                <w:lang w:eastAsia="ru-RU"/>
              </w:rPr>
              <w:t>Пяозерский</w:t>
            </w:r>
            <w:proofErr w:type="spellEnd"/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D91FC9" w:rsidRPr="005D393D" w:rsidRDefault="00D91FC9" w:rsidP="00D91FC9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улицы </w:t>
            </w:r>
            <w:r w:rsidRPr="005D393D">
              <w:rPr>
                <w:sz w:val="28"/>
                <w:szCs w:val="28"/>
              </w:rPr>
              <w:t>Молодёжная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>: дома №№ 2, 3А, 5А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84253C" w:rsidRPr="005D393D" w:rsidRDefault="0084253C" w:rsidP="0084253C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переулки: Набережный, Пограничный;</w:t>
            </w:r>
          </w:p>
          <w:p w:rsidR="0084253C" w:rsidRPr="005D393D" w:rsidRDefault="0084253C" w:rsidP="00D91FC9">
            <w:pPr>
              <w:spacing w:line="276" w:lineRule="auto"/>
              <w:ind w:left="510"/>
              <w:rPr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147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 xml:space="preserve">В округ входит часть территории </w:t>
            </w:r>
            <w:proofErr w:type="spellStart"/>
            <w:r w:rsidRPr="005D393D">
              <w:rPr>
                <w:rFonts w:eastAsia="SimSun"/>
                <w:sz w:val="28"/>
                <w:szCs w:val="28"/>
              </w:rPr>
              <w:t>Пяозерского</w:t>
            </w:r>
            <w:proofErr w:type="spellEnd"/>
            <w:r w:rsidRPr="005D393D">
              <w:rPr>
                <w:rFonts w:eastAsia="SimSun"/>
                <w:sz w:val="28"/>
                <w:szCs w:val="28"/>
              </w:rPr>
              <w:t xml:space="preserve"> городского поселения:</w:t>
            </w:r>
          </w:p>
          <w:p w:rsidR="00D91FC9" w:rsidRPr="005D393D" w:rsidRDefault="00D91FC9" w:rsidP="00D91FC9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proofErr w:type="spellStart"/>
            <w:r w:rsidRPr="005D393D">
              <w:rPr>
                <w:color w:val="000000"/>
                <w:sz w:val="28"/>
                <w:szCs w:val="28"/>
                <w:lang w:eastAsia="ru-RU"/>
              </w:rPr>
              <w:t>Пяозерский</w:t>
            </w:r>
            <w:proofErr w:type="spellEnd"/>
            <w:r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D91FC9" w:rsidP="00D91FC9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Молодёжная: дома №№ 1, 1А, 4, 9.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170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 xml:space="preserve">В округ входит часть территории </w:t>
            </w:r>
            <w:proofErr w:type="spellStart"/>
            <w:r w:rsidRPr="005D393D">
              <w:rPr>
                <w:rFonts w:eastAsia="SimSun"/>
                <w:sz w:val="28"/>
                <w:szCs w:val="28"/>
              </w:rPr>
              <w:t>Пяозерского</w:t>
            </w:r>
            <w:proofErr w:type="spellEnd"/>
            <w:r w:rsidRPr="005D393D">
              <w:rPr>
                <w:rFonts w:eastAsia="SimSun"/>
                <w:sz w:val="28"/>
                <w:szCs w:val="28"/>
              </w:rPr>
              <w:t xml:space="preserve">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proofErr w:type="spellStart"/>
            <w:r w:rsidRPr="005D393D">
              <w:rPr>
                <w:color w:val="000000"/>
                <w:sz w:val="28"/>
                <w:szCs w:val="28"/>
                <w:lang w:eastAsia="ru-RU"/>
              </w:rPr>
              <w:t>Пяозерский</w:t>
            </w:r>
            <w:proofErr w:type="spellEnd"/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D91FC9" w:rsidRPr="005D393D" w:rsidRDefault="00D91FC9" w:rsidP="00D91FC9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улицы: </w:t>
            </w:r>
            <w:r w:rsidRPr="005D393D">
              <w:rPr>
                <w:sz w:val="28"/>
                <w:szCs w:val="28"/>
              </w:rPr>
              <w:t>Лесная, Сосновая;</w:t>
            </w:r>
          </w:p>
          <w:p w:rsidR="00D91FC9" w:rsidRPr="005D393D" w:rsidRDefault="00D91FC9" w:rsidP="00D91FC9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Молодёжная: дома №№ 3, 5, 5Б;</w:t>
            </w:r>
          </w:p>
          <w:p w:rsidR="00B1770E" w:rsidRPr="005D393D" w:rsidRDefault="00022CEA" w:rsidP="00270F02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улицы Озёрная: дома с дома №9 по </w:t>
            </w:r>
            <w:r w:rsidR="00270F02" w:rsidRPr="005D393D">
              <w:rPr>
                <w:color w:val="000000"/>
                <w:sz w:val="28"/>
                <w:szCs w:val="28"/>
                <w:lang w:eastAsia="ru-RU"/>
              </w:rPr>
              <w:t>окончани</w:t>
            </w:r>
            <w:proofErr w:type="gramStart"/>
            <w:r w:rsidR="00270F02" w:rsidRPr="005D393D">
              <w:rPr>
                <w:color w:val="000000"/>
                <w:sz w:val="28"/>
                <w:szCs w:val="28"/>
                <w:lang w:eastAsia="ru-RU"/>
              </w:rPr>
              <w:t>е</w:t>
            </w:r>
            <w:proofErr w:type="gramEnd"/>
            <w:r w:rsidR="00270F02" w:rsidRPr="005D393D">
              <w:rPr>
                <w:color w:val="000000"/>
                <w:sz w:val="28"/>
                <w:szCs w:val="28"/>
                <w:lang w:eastAsia="ru-RU"/>
              </w:rPr>
              <w:t xml:space="preserve"> улицы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171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 xml:space="preserve">В округ входит часть территории </w:t>
            </w:r>
            <w:proofErr w:type="spellStart"/>
            <w:r w:rsidRPr="005D393D">
              <w:rPr>
                <w:rFonts w:eastAsia="SimSun"/>
                <w:sz w:val="28"/>
                <w:szCs w:val="28"/>
              </w:rPr>
              <w:t>Пяозерского</w:t>
            </w:r>
            <w:proofErr w:type="spellEnd"/>
            <w:r w:rsidRPr="005D393D">
              <w:rPr>
                <w:rFonts w:eastAsia="SimSun"/>
                <w:sz w:val="28"/>
                <w:szCs w:val="28"/>
              </w:rPr>
              <w:t xml:space="preserve">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proofErr w:type="spellStart"/>
            <w:r w:rsidRPr="005D393D">
              <w:rPr>
                <w:color w:val="000000"/>
                <w:sz w:val="28"/>
                <w:szCs w:val="28"/>
                <w:lang w:eastAsia="ru-RU"/>
              </w:rPr>
              <w:t>Пяозерский</w:t>
            </w:r>
            <w:proofErr w:type="spellEnd"/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B1770E" w:rsidP="00022CEA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улицы </w:t>
            </w:r>
            <w:r w:rsidR="00022CEA" w:rsidRPr="005D393D">
              <w:rPr>
                <w:color w:val="000000"/>
                <w:sz w:val="28"/>
                <w:szCs w:val="28"/>
                <w:lang w:eastAsia="ru-RU"/>
              </w:rPr>
              <w:t>Мира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D91FC9" w:rsidRPr="005D393D">
              <w:rPr>
                <w:color w:val="000000"/>
                <w:sz w:val="28"/>
                <w:szCs w:val="28"/>
                <w:lang w:eastAsia="ru-RU"/>
              </w:rPr>
              <w:t>дом № 3;</w:t>
            </w:r>
          </w:p>
          <w:p w:rsidR="00022CEA" w:rsidRPr="005D393D" w:rsidRDefault="00022CEA" w:rsidP="0084253C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Молодёжная: дома №№ 6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 7.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163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 xml:space="preserve">В округ входит часть территории </w:t>
            </w:r>
            <w:proofErr w:type="spellStart"/>
            <w:r w:rsidRPr="005D393D">
              <w:rPr>
                <w:rFonts w:eastAsia="SimSun"/>
                <w:sz w:val="28"/>
                <w:szCs w:val="28"/>
              </w:rPr>
              <w:t>Пяозерского</w:t>
            </w:r>
            <w:proofErr w:type="spellEnd"/>
            <w:r w:rsidRPr="005D393D">
              <w:rPr>
                <w:rFonts w:eastAsia="SimSun"/>
                <w:sz w:val="28"/>
                <w:szCs w:val="28"/>
              </w:rPr>
              <w:t xml:space="preserve">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proofErr w:type="spellStart"/>
            <w:r w:rsidRPr="005D393D">
              <w:rPr>
                <w:color w:val="000000"/>
                <w:sz w:val="28"/>
                <w:szCs w:val="28"/>
                <w:lang w:eastAsia="ru-RU"/>
              </w:rPr>
              <w:t>Пяозерский</w:t>
            </w:r>
            <w:proofErr w:type="spellEnd"/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84253C" w:rsidP="00D91FC9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улица</w:t>
            </w:r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770A" w:rsidRPr="005D393D">
              <w:rPr>
                <w:sz w:val="28"/>
                <w:szCs w:val="28"/>
              </w:rPr>
              <w:t>Дружбы</w:t>
            </w:r>
            <w:r w:rsidR="00B1770E" w:rsidRPr="005D393D">
              <w:rPr>
                <w:sz w:val="28"/>
                <w:szCs w:val="28"/>
              </w:rPr>
              <w:t>.</w:t>
            </w:r>
          </w:p>
          <w:p w:rsidR="009F770A" w:rsidRPr="005D393D" w:rsidRDefault="009F770A" w:rsidP="009F770A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Молодёжная: дома №№ 8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 xml:space="preserve"> и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 10;</w:t>
            </w:r>
          </w:p>
          <w:p w:rsidR="009F770A" w:rsidRPr="005D393D" w:rsidRDefault="009F770A" w:rsidP="00270F02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улицы Озёрная: дома с </w:t>
            </w:r>
            <w:r w:rsidR="00270F02" w:rsidRPr="005D393D">
              <w:rPr>
                <w:color w:val="000000"/>
                <w:sz w:val="28"/>
                <w:szCs w:val="28"/>
                <w:lang w:eastAsia="ru-RU"/>
              </w:rPr>
              <w:t>начала улицы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 по дом №8 включительно.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168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 xml:space="preserve">В округ входит часть территории </w:t>
            </w:r>
            <w:proofErr w:type="spellStart"/>
            <w:r w:rsidRPr="005D393D">
              <w:rPr>
                <w:rFonts w:eastAsia="SimSun"/>
                <w:sz w:val="28"/>
                <w:szCs w:val="28"/>
              </w:rPr>
              <w:t>Пяозерского</w:t>
            </w:r>
            <w:proofErr w:type="spellEnd"/>
            <w:r w:rsidRPr="005D393D">
              <w:rPr>
                <w:rFonts w:eastAsia="SimSun"/>
                <w:sz w:val="28"/>
                <w:szCs w:val="28"/>
              </w:rPr>
              <w:t xml:space="preserve">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proofErr w:type="spellStart"/>
            <w:r w:rsidRPr="005D393D">
              <w:rPr>
                <w:color w:val="000000"/>
                <w:sz w:val="28"/>
                <w:szCs w:val="28"/>
                <w:lang w:eastAsia="ru-RU"/>
              </w:rPr>
              <w:t>Пяозерский</w:t>
            </w:r>
            <w:proofErr w:type="spellEnd"/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9F770A" w:rsidRPr="005D393D" w:rsidRDefault="00B1770E" w:rsidP="009F770A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703D02" w:rsidRPr="005D393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770A" w:rsidRPr="005D393D">
              <w:rPr>
                <w:sz w:val="28"/>
                <w:szCs w:val="28"/>
              </w:rPr>
              <w:t>Зелёная, Сержанта Гридина;</w:t>
            </w:r>
          </w:p>
          <w:p w:rsidR="009F770A" w:rsidRPr="005D393D" w:rsidRDefault="009F770A" w:rsidP="009F770A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Мира: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 xml:space="preserve"> дом №</w:t>
            </w:r>
            <w:r w:rsidRPr="005D393D">
              <w:rPr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154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 xml:space="preserve">В округ входит часть территории </w:t>
            </w:r>
            <w:proofErr w:type="spellStart"/>
            <w:r w:rsidRPr="005D393D">
              <w:rPr>
                <w:rFonts w:eastAsia="SimSun"/>
                <w:sz w:val="28"/>
                <w:szCs w:val="28"/>
              </w:rPr>
              <w:t>Пяозерского</w:t>
            </w:r>
            <w:proofErr w:type="spellEnd"/>
            <w:r w:rsidRPr="005D393D">
              <w:rPr>
                <w:rFonts w:eastAsia="SimSun"/>
                <w:sz w:val="28"/>
                <w:szCs w:val="28"/>
              </w:rPr>
              <w:t xml:space="preserve">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proofErr w:type="spellStart"/>
            <w:r w:rsidRPr="005D393D">
              <w:rPr>
                <w:color w:val="000000"/>
                <w:sz w:val="28"/>
                <w:szCs w:val="28"/>
                <w:lang w:eastAsia="ru-RU"/>
              </w:rPr>
              <w:t>Пяозерский</w:t>
            </w:r>
            <w:proofErr w:type="spellEnd"/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84253C" w:rsidP="009F770A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улица</w:t>
            </w:r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770A" w:rsidRPr="005D393D">
              <w:rPr>
                <w:color w:val="000000"/>
                <w:sz w:val="28"/>
                <w:szCs w:val="28"/>
                <w:lang w:eastAsia="ru-RU"/>
              </w:rPr>
              <w:t>Дачная;</w:t>
            </w:r>
          </w:p>
          <w:p w:rsidR="009F770A" w:rsidRPr="005D393D" w:rsidRDefault="009F770A" w:rsidP="009F770A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Мира: дом №№ 4, 8.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143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 xml:space="preserve">В округ входит часть территории </w:t>
            </w:r>
            <w:proofErr w:type="spellStart"/>
            <w:r w:rsidRPr="005D393D">
              <w:rPr>
                <w:rFonts w:eastAsia="SimSun"/>
                <w:sz w:val="28"/>
                <w:szCs w:val="28"/>
              </w:rPr>
              <w:t>Пяозерского</w:t>
            </w:r>
            <w:proofErr w:type="spellEnd"/>
            <w:r w:rsidRPr="005D393D">
              <w:rPr>
                <w:rFonts w:eastAsia="SimSun"/>
                <w:sz w:val="28"/>
                <w:szCs w:val="28"/>
              </w:rPr>
              <w:t xml:space="preserve">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proofErr w:type="spellStart"/>
            <w:r w:rsidRPr="005D393D">
              <w:rPr>
                <w:color w:val="000000"/>
                <w:sz w:val="28"/>
                <w:szCs w:val="28"/>
                <w:lang w:eastAsia="ru-RU"/>
              </w:rPr>
              <w:t>Пяозерский</w:t>
            </w:r>
            <w:proofErr w:type="spellEnd"/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3F53F2" w:rsidP="003F53F2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Мира: дом №№ 1, 2, 10.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149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9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 xml:space="preserve">В округ входит часть территории </w:t>
            </w:r>
            <w:proofErr w:type="spellStart"/>
            <w:r w:rsidRPr="005D393D">
              <w:rPr>
                <w:rFonts w:eastAsia="SimSun"/>
                <w:sz w:val="28"/>
                <w:szCs w:val="28"/>
              </w:rPr>
              <w:t>Пяозерского</w:t>
            </w:r>
            <w:proofErr w:type="spellEnd"/>
            <w:r w:rsidRPr="005D393D">
              <w:rPr>
                <w:rFonts w:eastAsia="SimSun"/>
                <w:sz w:val="28"/>
                <w:szCs w:val="28"/>
              </w:rPr>
              <w:t xml:space="preserve"> городского поселения:</w:t>
            </w:r>
          </w:p>
          <w:p w:rsidR="003F53F2" w:rsidRPr="005D393D" w:rsidRDefault="003F53F2" w:rsidP="003F53F2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proofErr w:type="spellStart"/>
            <w:r w:rsidRPr="005D393D">
              <w:rPr>
                <w:color w:val="000000"/>
                <w:sz w:val="28"/>
                <w:szCs w:val="28"/>
                <w:lang w:eastAsia="ru-RU"/>
              </w:rPr>
              <w:t>Пяозерский</w:t>
            </w:r>
            <w:proofErr w:type="spellEnd"/>
            <w:r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3F53F2" w:rsidP="003F53F2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Мира: дом №№ 5, 6, 11.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169</w:t>
            </w:r>
          </w:p>
        </w:tc>
      </w:tr>
      <w:tr w:rsidR="00B1770E" w:rsidRPr="005D393D" w:rsidTr="006F69AE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B1770E" w:rsidRPr="005D393D" w:rsidRDefault="00B1770E" w:rsidP="006F69AE">
            <w:pPr>
              <w:jc w:val="center"/>
              <w:rPr>
                <w:sz w:val="28"/>
                <w:szCs w:val="28"/>
              </w:rPr>
            </w:pPr>
            <w:r w:rsidRPr="005D393D"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  <w:shd w:val="clear" w:color="auto" w:fill="auto"/>
            <w:hideMark/>
          </w:tcPr>
          <w:p w:rsidR="00B1770E" w:rsidRPr="005D393D" w:rsidRDefault="00B1770E" w:rsidP="006F69AE">
            <w:pPr>
              <w:snapToGrid w:val="0"/>
              <w:spacing w:line="276" w:lineRule="auto"/>
              <w:rPr>
                <w:rFonts w:eastAsia="SimSun"/>
                <w:sz w:val="28"/>
                <w:szCs w:val="28"/>
              </w:rPr>
            </w:pPr>
            <w:r w:rsidRPr="005D393D">
              <w:rPr>
                <w:rFonts w:eastAsia="SimSun"/>
                <w:sz w:val="28"/>
                <w:szCs w:val="28"/>
              </w:rPr>
              <w:t xml:space="preserve">В округ входит часть территории </w:t>
            </w:r>
            <w:proofErr w:type="spellStart"/>
            <w:r w:rsidRPr="005D393D">
              <w:rPr>
                <w:rFonts w:eastAsia="SimSun"/>
                <w:sz w:val="28"/>
                <w:szCs w:val="28"/>
              </w:rPr>
              <w:t>Пяозерского</w:t>
            </w:r>
            <w:proofErr w:type="spellEnd"/>
            <w:r w:rsidRPr="005D393D">
              <w:rPr>
                <w:rFonts w:eastAsia="SimSun"/>
                <w:sz w:val="28"/>
                <w:szCs w:val="28"/>
              </w:rPr>
              <w:t xml:space="preserve"> городского поселения:</w:t>
            </w:r>
          </w:p>
          <w:p w:rsidR="00B1770E" w:rsidRPr="005D393D" w:rsidRDefault="00C35344" w:rsidP="006F69AE">
            <w:pPr>
              <w:spacing w:line="276" w:lineRule="auto"/>
              <w:ind w:left="227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 xml:space="preserve">часть территории поселка городского типа </w:t>
            </w:r>
            <w:proofErr w:type="spellStart"/>
            <w:r w:rsidRPr="005D393D">
              <w:rPr>
                <w:color w:val="000000"/>
                <w:sz w:val="28"/>
                <w:szCs w:val="28"/>
                <w:lang w:eastAsia="ru-RU"/>
              </w:rPr>
              <w:t>Пяозерский</w:t>
            </w:r>
            <w:proofErr w:type="spellEnd"/>
            <w:r w:rsidR="00B1770E" w:rsidRPr="005D393D">
              <w:rPr>
                <w:color w:val="000000"/>
                <w:sz w:val="28"/>
                <w:szCs w:val="28"/>
                <w:lang w:eastAsia="ru-RU"/>
              </w:rPr>
              <w:t>:</w:t>
            </w:r>
          </w:p>
          <w:p w:rsidR="00B1770E" w:rsidRPr="005D393D" w:rsidRDefault="00B1770E" w:rsidP="00F536E0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улицы:</w:t>
            </w:r>
            <w:r w:rsidR="00F536E0" w:rsidRPr="005D393D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>Капитана Киреева</w:t>
            </w:r>
            <w:r w:rsidR="00F536E0" w:rsidRPr="005D393D">
              <w:rPr>
                <w:color w:val="000000"/>
                <w:sz w:val="28"/>
                <w:szCs w:val="28"/>
                <w:lang w:eastAsia="ru-RU"/>
              </w:rPr>
              <w:t xml:space="preserve">; </w:t>
            </w:r>
          </w:p>
          <w:p w:rsidR="0084253C" w:rsidRPr="005D393D" w:rsidRDefault="00F536E0" w:rsidP="00F536E0">
            <w:pPr>
              <w:spacing w:line="276" w:lineRule="auto"/>
              <w:ind w:left="510"/>
              <w:rPr>
                <w:color w:val="000000"/>
                <w:sz w:val="28"/>
                <w:szCs w:val="28"/>
                <w:lang w:eastAsia="ru-RU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часть улицы Мира: дом № 7</w:t>
            </w:r>
            <w:r w:rsidR="0084253C" w:rsidRPr="005D393D">
              <w:rPr>
                <w:color w:val="000000"/>
                <w:sz w:val="28"/>
                <w:szCs w:val="28"/>
                <w:lang w:eastAsia="ru-RU"/>
              </w:rPr>
              <w:t>;</w:t>
            </w:r>
          </w:p>
          <w:p w:rsidR="00F536E0" w:rsidRPr="005D393D" w:rsidRDefault="0084253C" w:rsidP="00F536E0">
            <w:pPr>
              <w:spacing w:line="276" w:lineRule="auto"/>
              <w:ind w:left="510"/>
              <w:rPr>
                <w:sz w:val="28"/>
                <w:szCs w:val="28"/>
              </w:rPr>
            </w:pPr>
            <w:r w:rsidRPr="005D393D">
              <w:rPr>
                <w:color w:val="000000"/>
                <w:sz w:val="28"/>
                <w:szCs w:val="28"/>
                <w:lang w:eastAsia="ru-RU"/>
              </w:rPr>
              <w:t>переулок Новый</w:t>
            </w:r>
            <w:r w:rsidR="00F536E0" w:rsidRPr="005D393D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B1770E" w:rsidRPr="005D393D" w:rsidRDefault="00B1770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D393D">
              <w:rPr>
                <w:bCs/>
                <w:color w:val="000000"/>
                <w:sz w:val="28"/>
                <w:szCs w:val="28"/>
              </w:rPr>
              <w:t>147</w:t>
            </w:r>
          </w:p>
        </w:tc>
      </w:tr>
    </w:tbl>
    <w:p w:rsidR="00F52409" w:rsidRDefault="00F52409">
      <w:pPr>
        <w:suppressAutoHyphens w:val="0"/>
        <w:sectPr w:rsidR="00F52409" w:rsidSect="00E904DD">
          <w:pgSz w:w="11906" w:h="16838"/>
          <w:pgMar w:top="567" w:right="851" w:bottom="567" w:left="1418" w:header="720" w:footer="720" w:gutter="0"/>
          <w:cols w:space="720"/>
          <w:docGrid w:linePitch="600" w:charSpace="32768"/>
        </w:sectPr>
      </w:pPr>
    </w:p>
    <w:p w:rsidR="009F4093" w:rsidRPr="00D6322B" w:rsidRDefault="009F4093" w:rsidP="009F4093">
      <w:pPr>
        <w:jc w:val="right"/>
      </w:pPr>
      <w:r w:rsidRPr="00D6322B">
        <w:lastRenderedPageBreak/>
        <w:t>Приложение №</w:t>
      </w:r>
      <w:r w:rsidR="0083784F" w:rsidRPr="00D6322B">
        <w:t>2</w:t>
      </w:r>
    </w:p>
    <w:p w:rsidR="00EC5B43" w:rsidRPr="00D6322B" w:rsidRDefault="00EC5B43" w:rsidP="00EC5B43">
      <w:pPr>
        <w:jc w:val="right"/>
        <w:rPr>
          <w:sz w:val="20"/>
          <w:szCs w:val="20"/>
        </w:rPr>
      </w:pPr>
      <w:r w:rsidRPr="00D6322B">
        <w:rPr>
          <w:sz w:val="20"/>
          <w:szCs w:val="20"/>
        </w:rPr>
        <w:t xml:space="preserve">к решению Территориальной избирательной комиссии </w:t>
      </w:r>
      <w:proofErr w:type="spellStart"/>
      <w:r w:rsidR="00657109">
        <w:rPr>
          <w:sz w:val="20"/>
          <w:szCs w:val="20"/>
        </w:rPr>
        <w:t>Лоухского</w:t>
      </w:r>
      <w:proofErr w:type="spellEnd"/>
      <w:r w:rsidR="00682BF2" w:rsidRPr="00D6322B">
        <w:rPr>
          <w:sz w:val="20"/>
          <w:szCs w:val="20"/>
        </w:rPr>
        <w:t xml:space="preserve"> </w:t>
      </w:r>
      <w:r w:rsidRPr="00D6322B">
        <w:rPr>
          <w:sz w:val="20"/>
          <w:szCs w:val="20"/>
        </w:rPr>
        <w:t>района</w:t>
      </w:r>
    </w:p>
    <w:p w:rsidR="00681B36" w:rsidRPr="005D393D" w:rsidRDefault="005D393D" w:rsidP="005D393D">
      <w:pPr>
        <w:jc w:val="right"/>
      </w:pPr>
      <w:r w:rsidRPr="005D393D">
        <w:t>от 26 сентября 2022 года № 72/328-5</w:t>
      </w:r>
    </w:p>
    <w:p w:rsidR="00A35544" w:rsidRDefault="005C09BE" w:rsidP="005C09BE">
      <w:pPr>
        <w:pStyle w:val="ad"/>
        <w:rPr>
          <w:b/>
          <w:sz w:val="24"/>
        </w:rPr>
      </w:pPr>
      <w:r w:rsidRPr="006B30CE">
        <w:rPr>
          <w:b/>
          <w:sz w:val="24"/>
        </w:rPr>
        <w:t xml:space="preserve">Графическое изображение схемы одномандатных избирательных округов, образованных для проведения выборов депутатов </w:t>
      </w:r>
    </w:p>
    <w:p w:rsidR="005C09BE" w:rsidRPr="005D393D" w:rsidRDefault="005C09BE" w:rsidP="005C09BE">
      <w:pPr>
        <w:pStyle w:val="ad"/>
        <w:rPr>
          <w:b/>
          <w:color w:val="000000" w:themeColor="text1"/>
          <w:sz w:val="24"/>
        </w:rPr>
      </w:pPr>
      <w:r w:rsidRPr="00A35544">
        <w:rPr>
          <w:b/>
          <w:color w:val="000000" w:themeColor="text1"/>
          <w:sz w:val="24"/>
        </w:rPr>
        <w:t xml:space="preserve">Совета </w:t>
      </w:r>
      <w:proofErr w:type="spellStart"/>
      <w:r w:rsidR="00B71ECD" w:rsidRPr="00A35544">
        <w:rPr>
          <w:b/>
          <w:color w:val="000000" w:themeColor="text1"/>
          <w:sz w:val="24"/>
        </w:rPr>
        <w:t>Пяозерского</w:t>
      </w:r>
      <w:proofErr w:type="spellEnd"/>
      <w:r w:rsidR="00B71ECD" w:rsidRPr="00A35544">
        <w:rPr>
          <w:b/>
          <w:color w:val="000000" w:themeColor="text1"/>
          <w:sz w:val="24"/>
        </w:rPr>
        <w:t xml:space="preserve"> городского</w:t>
      </w:r>
      <w:r w:rsidRPr="00A35544">
        <w:rPr>
          <w:b/>
          <w:color w:val="000000" w:themeColor="text1"/>
          <w:sz w:val="24"/>
        </w:rPr>
        <w:t xml:space="preserve"> поселения</w:t>
      </w:r>
    </w:p>
    <w:p w:rsidR="00654A72" w:rsidRPr="00932E00" w:rsidRDefault="00654A72" w:rsidP="005C09BE">
      <w:pPr>
        <w:pStyle w:val="ad"/>
        <w:rPr>
          <w:b/>
          <w:sz w:val="6"/>
          <w:szCs w:val="6"/>
        </w:rPr>
      </w:pPr>
    </w:p>
    <w:tbl>
      <w:tblPr>
        <w:tblStyle w:val="aa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3"/>
        <w:gridCol w:w="124"/>
        <w:gridCol w:w="8098"/>
      </w:tblGrid>
      <w:tr w:rsidR="00706C3F" w:rsidTr="00174DC0">
        <w:tc>
          <w:tcPr>
            <w:tcW w:w="7513" w:type="dxa"/>
            <w:vMerge w:val="restart"/>
            <w:vAlign w:val="center"/>
          </w:tcPr>
          <w:p w:rsidR="00706C3F" w:rsidRDefault="005D393D" w:rsidP="00932E00">
            <w:pPr>
              <w:pStyle w:val="ad"/>
              <w:jc w:val="lef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4167505</wp:posOffset>
                      </wp:positionH>
                      <wp:positionV relativeFrom="paragraph">
                        <wp:posOffset>1842770</wp:posOffset>
                      </wp:positionV>
                      <wp:extent cx="698500" cy="194945"/>
                      <wp:effectExtent l="12700" t="12700" r="12700" b="11430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8500" cy="194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margin-left:328.15pt;margin-top:145.1pt;width:55pt;height:15.3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1068070</wp:posOffset>
                      </wp:positionV>
                      <wp:extent cx="1847850" cy="1891665"/>
                      <wp:effectExtent l="12700" t="9525" r="6350" b="13335"/>
                      <wp:wrapNone/>
                      <wp:docPr id="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189166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8" o:spid="_x0000_s1026" style="position:absolute;margin-left:182.65pt;margin-top:84.1pt;width:145.5pt;height:14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" filled="f"/>
                  </w:pict>
                </mc:Fallback>
              </mc:AlternateContent>
            </w:r>
            <w:r w:rsidR="00706C3F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706C3F">
              <w:rPr>
                <w:noProof/>
                <w:color w:val="000000"/>
                <w:w w:val="0"/>
                <w:sz w:val="0"/>
              </w:rPr>
              <w:drawing>
                <wp:inline distT="0" distB="0" distL="0" distR="0">
                  <wp:extent cx="4772025" cy="5899428"/>
                  <wp:effectExtent l="19050" t="0" r="9525" b="0"/>
                  <wp:docPr id="1" name="Рисунок 11" descr="H:\111\Пяо ГП картинки\007_Лоу.МР 2)+Пяо.ГП_v2 нов_нар часть_меток _ПУБЛ___96dpi_Пяо____24-11-2022_11-03-02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:\111\Пяо ГП картинки\007_Лоу.МР 2)+Пяо.ГП_v2 нов_нар часть_меток _ПУБЛ___96dpi_Пяо____24-11-2022_11-03-02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2025" cy="58994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" w:type="dxa"/>
            <w:vAlign w:val="center"/>
          </w:tcPr>
          <w:p w:rsidR="00706C3F" w:rsidRDefault="00706C3F" w:rsidP="00932E00">
            <w:pPr>
              <w:pStyle w:val="ad"/>
              <w:jc w:val="left"/>
              <w:rPr>
                <w:b/>
              </w:rPr>
            </w:pPr>
          </w:p>
        </w:tc>
        <w:tc>
          <w:tcPr>
            <w:tcW w:w="8098" w:type="dxa"/>
            <w:vMerge w:val="restart"/>
            <w:vAlign w:val="center"/>
          </w:tcPr>
          <w:p w:rsidR="00706C3F" w:rsidRDefault="00706C3F" w:rsidP="00174DC0">
            <w:pPr>
              <w:pStyle w:val="ad"/>
              <w:ind w:hanging="124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83200" cy="2944503"/>
                  <wp:effectExtent l="19050" t="0" r="0" b="0"/>
                  <wp:docPr id="3" name="Рисунок 14" descr="H:\111\Пяо ГП картинки\007_Лоу.МР 2)+Пяо.ГП_v2 нов_нар все_метки _ПУБЛ___96dpi_Пяо__24-11-2022_09-24-12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:\111\Пяо ГП картинки\007_Лоу.МР 2)+Пяо.ГП_v2 нов_нар все_метки _ПУБЛ___96dpi_Пяо__24-11-2022_09-24-12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158" cy="2955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6C3F" w:rsidRDefault="00706C3F" w:rsidP="00EE1947">
            <w:pPr>
              <w:pStyle w:val="ad"/>
              <w:jc w:val="right"/>
              <w:rPr>
                <w:b/>
              </w:rPr>
            </w:pPr>
          </w:p>
          <w:p w:rsidR="00706C3F" w:rsidRDefault="00706C3F" w:rsidP="00EE1947">
            <w:pPr>
              <w:pStyle w:val="ad"/>
              <w:jc w:val="right"/>
              <w:rPr>
                <w:b/>
              </w:rPr>
            </w:pPr>
          </w:p>
          <w:p w:rsidR="00706C3F" w:rsidRDefault="00706C3F" w:rsidP="00EE1947">
            <w:pPr>
              <w:pStyle w:val="ad"/>
              <w:jc w:val="right"/>
              <w:rPr>
                <w:b/>
              </w:rPr>
            </w:pPr>
          </w:p>
          <w:p w:rsidR="00706C3F" w:rsidRDefault="00706C3F" w:rsidP="00EE1947">
            <w:pPr>
              <w:pStyle w:val="ad"/>
              <w:jc w:val="right"/>
              <w:rPr>
                <w:b/>
              </w:rPr>
            </w:pPr>
          </w:p>
          <w:p w:rsidR="00706C3F" w:rsidRDefault="00706C3F" w:rsidP="00EE1947">
            <w:pPr>
              <w:pStyle w:val="ad"/>
              <w:jc w:val="right"/>
              <w:rPr>
                <w:b/>
              </w:rPr>
            </w:pPr>
          </w:p>
          <w:tbl>
            <w:tblPr>
              <w:tblStyle w:val="aa"/>
              <w:tblpPr w:leftFromText="180" w:rightFromText="180" w:vertAnchor="text" w:horzAnchor="margin" w:tblpY="19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5927"/>
            </w:tblGrid>
            <w:tr w:rsidR="00A42557" w:rsidRPr="00717D2F" w:rsidTr="00A42557">
              <w:tc>
                <w:tcPr>
                  <w:tcW w:w="7797" w:type="dxa"/>
                  <w:gridSpan w:val="2"/>
                  <w:vAlign w:val="center"/>
                </w:tcPr>
                <w:p w:rsidR="00A42557" w:rsidRPr="006B30CE" w:rsidRDefault="00A42557" w:rsidP="00A42557">
                  <w:pPr>
                    <w:pStyle w:val="ad"/>
                    <w:rPr>
                      <w:b/>
                      <w:sz w:val="24"/>
                    </w:rPr>
                  </w:pPr>
                  <w:r w:rsidRPr="0098553D">
                    <w:rPr>
                      <w:sz w:val="24"/>
                    </w:rPr>
                    <w:t>Условные обозначения</w:t>
                  </w:r>
                  <w:r w:rsidR="00430482" w:rsidRPr="0098553D">
                    <w:rPr>
                      <w:sz w:val="24"/>
                    </w:rPr>
                    <w:t>:</w:t>
                  </w:r>
                </w:p>
              </w:tc>
            </w:tr>
            <w:tr w:rsidR="00A42557" w:rsidRPr="00717D2F" w:rsidTr="00A42557">
              <w:tc>
                <w:tcPr>
                  <w:tcW w:w="1870" w:type="dxa"/>
                  <w:vAlign w:val="center"/>
                </w:tcPr>
                <w:p w:rsidR="00A42557" w:rsidRPr="00717D2F" w:rsidRDefault="00A42557" w:rsidP="00A42557">
                  <w:pPr>
                    <w:pStyle w:val="ad"/>
                    <w:jc w:val="left"/>
                    <w:rPr>
                      <w:b/>
                    </w:rPr>
                  </w:pPr>
                  <w:r>
                    <w:object w:dxaOrig="540" w:dyaOrig="525">
                      <v:shape id="_x0000_i1026" type="#_x0000_t75" style="width:26.9pt;height:26.9pt" o:ole="">
                        <v:imagedata r:id="rId9" o:title=""/>
                      </v:shape>
                      <o:OLEObject Type="Embed" ProgID="PI3.Image" ShapeID="_x0000_i1026" DrawAspect="Content" ObjectID="_1732531707" r:id="rId10"/>
                    </w:object>
                  </w:r>
                </w:p>
              </w:tc>
              <w:tc>
                <w:tcPr>
                  <w:tcW w:w="5927" w:type="dxa"/>
                  <w:vAlign w:val="center"/>
                </w:tcPr>
                <w:p w:rsidR="00A42557" w:rsidRPr="006B30CE" w:rsidRDefault="00A42557" w:rsidP="00A42557">
                  <w:pPr>
                    <w:pStyle w:val="ad"/>
                    <w:jc w:val="left"/>
                    <w:rPr>
                      <w:b/>
                      <w:sz w:val="24"/>
                    </w:rPr>
                  </w:pPr>
                  <w:r w:rsidRPr="006B30CE">
                    <w:rPr>
                      <w:b/>
                      <w:sz w:val="24"/>
                    </w:rPr>
                    <w:t xml:space="preserve">- </w:t>
                  </w:r>
                  <w:r w:rsidRPr="006B30CE">
                    <w:rPr>
                      <w:sz w:val="24"/>
                    </w:rPr>
                    <w:t xml:space="preserve">номер </w:t>
                  </w:r>
                  <w:r w:rsidR="00430482" w:rsidRPr="006B30CE">
                    <w:rPr>
                      <w:sz w:val="24"/>
                    </w:rPr>
                    <w:t>одномандатного</w:t>
                  </w:r>
                  <w:r w:rsidRPr="006B30CE">
                    <w:rPr>
                      <w:sz w:val="24"/>
                    </w:rPr>
                    <w:t xml:space="preserve"> избирательного округа</w:t>
                  </w:r>
                </w:p>
              </w:tc>
            </w:tr>
            <w:tr w:rsidR="00A42557" w:rsidRPr="00717D2F" w:rsidTr="00A42557">
              <w:tc>
                <w:tcPr>
                  <w:tcW w:w="1870" w:type="dxa"/>
                  <w:vAlign w:val="center"/>
                </w:tcPr>
                <w:p w:rsidR="00A42557" w:rsidRDefault="00A42557" w:rsidP="00A42557">
                  <w:pPr>
                    <w:pStyle w:val="ad"/>
                    <w:ind w:firstLine="34"/>
                    <w:jc w:val="left"/>
                  </w:pPr>
                </w:p>
              </w:tc>
              <w:tc>
                <w:tcPr>
                  <w:tcW w:w="5927" w:type="dxa"/>
                  <w:vAlign w:val="center"/>
                </w:tcPr>
                <w:p w:rsidR="00A42557" w:rsidRDefault="00A42557" w:rsidP="00A42557">
                  <w:pPr>
                    <w:pStyle w:val="ad"/>
                    <w:jc w:val="left"/>
                    <w:rPr>
                      <w:sz w:val="24"/>
                    </w:rPr>
                  </w:pPr>
                </w:p>
              </w:tc>
            </w:tr>
          </w:tbl>
          <w:p w:rsidR="00706C3F" w:rsidRDefault="00706C3F" w:rsidP="00EE1947">
            <w:pPr>
              <w:pStyle w:val="ad"/>
              <w:jc w:val="right"/>
              <w:rPr>
                <w:b/>
              </w:rPr>
            </w:pPr>
            <w:bookmarkStart w:id="0" w:name="_GoBack"/>
            <w:bookmarkEnd w:id="0"/>
          </w:p>
        </w:tc>
      </w:tr>
      <w:tr w:rsidR="00706C3F" w:rsidTr="00174DC0">
        <w:trPr>
          <w:trHeight w:val="62"/>
        </w:trPr>
        <w:tc>
          <w:tcPr>
            <w:tcW w:w="7513" w:type="dxa"/>
            <w:vMerge/>
          </w:tcPr>
          <w:p w:rsidR="00706C3F" w:rsidRPr="00AB117A" w:rsidRDefault="00706C3F" w:rsidP="005C09BE">
            <w:pPr>
              <w:pStyle w:val="ad"/>
              <w:rPr>
                <w:noProof/>
                <w:sz w:val="20"/>
                <w:szCs w:val="20"/>
              </w:rPr>
            </w:pPr>
          </w:p>
        </w:tc>
        <w:tc>
          <w:tcPr>
            <w:tcW w:w="124" w:type="dxa"/>
          </w:tcPr>
          <w:p w:rsidR="00706C3F" w:rsidRPr="00932E00" w:rsidRDefault="00706C3F" w:rsidP="005C09BE">
            <w:pPr>
              <w:pStyle w:val="ad"/>
              <w:rPr>
                <w:b/>
                <w:sz w:val="6"/>
                <w:szCs w:val="6"/>
              </w:rPr>
            </w:pPr>
          </w:p>
        </w:tc>
        <w:tc>
          <w:tcPr>
            <w:tcW w:w="8098" w:type="dxa"/>
            <w:vMerge/>
          </w:tcPr>
          <w:p w:rsidR="00706C3F" w:rsidRPr="00932E00" w:rsidRDefault="00706C3F" w:rsidP="005C09BE">
            <w:pPr>
              <w:pStyle w:val="ad"/>
              <w:rPr>
                <w:b/>
                <w:noProof/>
                <w:sz w:val="6"/>
                <w:szCs w:val="6"/>
              </w:rPr>
            </w:pPr>
          </w:p>
        </w:tc>
      </w:tr>
      <w:tr w:rsidR="00706C3F" w:rsidTr="00174DC0">
        <w:tc>
          <w:tcPr>
            <w:tcW w:w="7513" w:type="dxa"/>
            <w:vMerge/>
          </w:tcPr>
          <w:p w:rsidR="00706C3F" w:rsidRPr="00AB117A" w:rsidRDefault="00706C3F" w:rsidP="005C09BE">
            <w:pPr>
              <w:pStyle w:val="ad"/>
              <w:rPr>
                <w:noProof/>
                <w:sz w:val="20"/>
                <w:szCs w:val="20"/>
              </w:rPr>
            </w:pPr>
          </w:p>
        </w:tc>
        <w:tc>
          <w:tcPr>
            <w:tcW w:w="124" w:type="dxa"/>
          </w:tcPr>
          <w:p w:rsidR="00706C3F" w:rsidRDefault="00706C3F" w:rsidP="005C09BE">
            <w:pPr>
              <w:pStyle w:val="ad"/>
              <w:rPr>
                <w:b/>
              </w:rPr>
            </w:pPr>
          </w:p>
        </w:tc>
        <w:tc>
          <w:tcPr>
            <w:tcW w:w="8098" w:type="dxa"/>
            <w:vMerge/>
          </w:tcPr>
          <w:p w:rsidR="00706C3F" w:rsidRDefault="00706C3F" w:rsidP="00EE1947">
            <w:pPr>
              <w:pStyle w:val="ad"/>
              <w:jc w:val="right"/>
              <w:rPr>
                <w:b/>
                <w:noProof/>
              </w:rPr>
            </w:pPr>
          </w:p>
        </w:tc>
      </w:tr>
    </w:tbl>
    <w:p w:rsidR="00681B36" w:rsidRPr="005C09BE" w:rsidRDefault="00681B36" w:rsidP="00A42557">
      <w:pPr>
        <w:jc w:val="right"/>
        <w:rPr>
          <w:sz w:val="20"/>
          <w:szCs w:val="20"/>
        </w:rPr>
        <w:sectPr w:rsidR="00681B36" w:rsidRPr="005C09BE" w:rsidSect="005C09BE">
          <w:pgSz w:w="16838" w:h="11906" w:orient="landscape"/>
          <w:pgMar w:top="567" w:right="851" w:bottom="567" w:left="567" w:header="720" w:footer="720" w:gutter="0"/>
          <w:cols w:space="720"/>
          <w:docGrid w:linePitch="600" w:charSpace="32768"/>
        </w:sectPr>
      </w:pPr>
    </w:p>
    <w:p w:rsidR="00BD290A" w:rsidRPr="005D393D" w:rsidRDefault="00A023FE" w:rsidP="00A023FE">
      <w:pPr>
        <w:pStyle w:val="ad"/>
        <w:rPr>
          <w:b/>
          <w:bCs/>
          <w:color w:val="000000" w:themeColor="text1"/>
          <w:sz w:val="24"/>
        </w:rPr>
      </w:pPr>
      <w:r w:rsidRPr="00D6322B">
        <w:rPr>
          <w:b/>
          <w:bCs/>
          <w:sz w:val="24"/>
        </w:rPr>
        <w:lastRenderedPageBreak/>
        <w:t>Пояснительная записка</w:t>
      </w:r>
      <w:r w:rsidRPr="00D6322B">
        <w:rPr>
          <w:b/>
          <w:bCs/>
          <w:sz w:val="24"/>
        </w:rPr>
        <w:br/>
        <w:t xml:space="preserve">к </w:t>
      </w:r>
      <w:r w:rsidR="009B4641" w:rsidRPr="00D6322B">
        <w:rPr>
          <w:b/>
          <w:bCs/>
          <w:sz w:val="24"/>
        </w:rPr>
        <w:t xml:space="preserve">определению новой схемы </w:t>
      </w:r>
      <w:r w:rsidR="00E66383" w:rsidRPr="00D6322B">
        <w:rPr>
          <w:b/>
          <w:bCs/>
          <w:sz w:val="24"/>
        </w:rPr>
        <w:t>одномандатных избирательных</w:t>
      </w:r>
      <w:r w:rsidRPr="00D6322B">
        <w:rPr>
          <w:b/>
          <w:bCs/>
          <w:sz w:val="24"/>
        </w:rPr>
        <w:t xml:space="preserve"> </w:t>
      </w:r>
      <w:r w:rsidR="00E66383" w:rsidRPr="00D6322B">
        <w:rPr>
          <w:b/>
          <w:bCs/>
          <w:sz w:val="24"/>
        </w:rPr>
        <w:t>округов</w:t>
      </w:r>
      <w:r w:rsidRPr="00D6322B">
        <w:rPr>
          <w:b/>
          <w:bCs/>
          <w:sz w:val="24"/>
        </w:rPr>
        <w:br/>
      </w:r>
      <w:r w:rsidR="00E66383" w:rsidRPr="005D393D">
        <w:rPr>
          <w:b/>
          <w:bCs/>
          <w:color w:val="000000" w:themeColor="text1"/>
          <w:sz w:val="24"/>
        </w:rPr>
        <w:t>для проведения выборов депутатов</w:t>
      </w:r>
      <w:r w:rsidR="009B4641" w:rsidRPr="005D393D">
        <w:rPr>
          <w:b/>
          <w:bCs/>
          <w:color w:val="000000" w:themeColor="text1"/>
          <w:sz w:val="24"/>
        </w:rPr>
        <w:t xml:space="preserve"> </w:t>
      </w:r>
      <w:r w:rsidR="0091182C" w:rsidRPr="005D393D">
        <w:rPr>
          <w:b/>
          <w:bCs/>
          <w:color w:val="000000" w:themeColor="text1"/>
          <w:sz w:val="24"/>
        </w:rPr>
        <w:t xml:space="preserve">Совета </w:t>
      </w:r>
      <w:proofErr w:type="spellStart"/>
      <w:r w:rsidR="00B71ECD" w:rsidRPr="005D393D">
        <w:rPr>
          <w:b/>
          <w:bCs/>
          <w:color w:val="000000" w:themeColor="text1"/>
          <w:sz w:val="24"/>
        </w:rPr>
        <w:t>Пяозерского</w:t>
      </w:r>
      <w:proofErr w:type="spellEnd"/>
      <w:r w:rsidR="00B71ECD" w:rsidRPr="005D393D">
        <w:rPr>
          <w:b/>
          <w:bCs/>
          <w:color w:val="000000" w:themeColor="text1"/>
          <w:sz w:val="24"/>
        </w:rPr>
        <w:t xml:space="preserve"> городского</w:t>
      </w:r>
      <w:r w:rsidR="009B4641" w:rsidRPr="005D393D">
        <w:rPr>
          <w:b/>
          <w:bCs/>
          <w:color w:val="000000" w:themeColor="text1"/>
          <w:sz w:val="24"/>
        </w:rPr>
        <w:t xml:space="preserve"> </w:t>
      </w:r>
      <w:r w:rsidR="00FE30EF" w:rsidRPr="005D393D">
        <w:rPr>
          <w:b/>
          <w:bCs/>
          <w:color w:val="000000" w:themeColor="text1"/>
          <w:sz w:val="24"/>
        </w:rPr>
        <w:t>поселения</w:t>
      </w:r>
    </w:p>
    <w:p w:rsidR="00BD290A" w:rsidRPr="005D393D" w:rsidRDefault="00BD290A" w:rsidP="003D3EE6">
      <w:pPr>
        <w:rPr>
          <w:b/>
          <w:bCs/>
          <w:color w:val="000000" w:themeColor="text1"/>
        </w:rPr>
      </w:pPr>
    </w:p>
    <w:p w:rsidR="00BD290A" w:rsidRPr="005D393D" w:rsidRDefault="00BD290A" w:rsidP="00EC5B43">
      <w:pPr>
        <w:spacing w:line="360" w:lineRule="auto"/>
        <w:ind w:firstLine="851"/>
        <w:jc w:val="both"/>
        <w:rPr>
          <w:color w:val="000000" w:themeColor="text1"/>
        </w:rPr>
      </w:pPr>
      <w:r w:rsidRPr="005D393D">
        <w:rPr>
          <w:color w:val="000000" w:themeColor="text1"/>
        </w:rPr>
        <w:t xml:space="preserve">Действующая схема одномандатных избирательных округов </w:t>
      </w:r>
      <w:r w:rsidR="0080405E" w:rsidRPr="005D393D">
        <w:rPr>
          <w:color w:val="000000" w:themeColor="text1"/>
        </w:rPr>
        <w:t xml:space="preserve">(далее – Схема округов) </w:t>
      </w:r>
      <w:r w:rsidRPr="005D393D">
        <w:rPr>
          <w:color w:val="000000" w:themeColor="text1"/>
        </w:rPr>
        <w:t xml:space="preserve">для проведения выборов депутатов </w:t>
      </w:r>
      <w:r w:rsidR="0091182C" w:rsidRPr="005D393D">
        <w:rPr>
          <w:color w:val="000000" w:themeColor="text1"/>
        </w:rPr>
        <w:t xml:space="preserve">Совета </w:t>
      </w:r>
      <w:proofErr w:type="spellStart"/>
      <w:r w:rsidR="00B71ECD" w:rsidRPr="005D393D">
        <w:rPr>
          <w:color w:val="000000" w:themeColor="text1"/>
        </w:rPr>
        <w:t>Пяозерского</w:t>
      </w:r>
      <w:proofErr w:type="spellEnd"/>
      <w:r w:rsidR="00B71ECD" w:rsidRPr="005D393D">
        <w:rPr>
          <w:color w:val="000000" w:themeColor="text1"/>
        </w:rPr>
        <w:t xml:space="preserve"> городского</w:t>
      </w:r>
      <w:r w:rsidR="009B4641" w:rsidRPr="005D393D">
        <w:rPr>
          <w:color w:val="000000" w:themeColor="text1"/>
        </w:rPr>
        <w:t xml:space="preserve"> </w:t>
      </w:r>
      <w:r w:rsidR="00FE30EF" w:rsidRPr="005D393D">
        <w:rPr>
          <w:color w:val="000000" w:themeColor="text1"/>
        </w:rPr>
        <w:t>поселения</w:t>
      </w:r>
      <w:r w:rsidR="00600896" w:rsidRPr="005D393D">
        <w:rPr>
          <w:color w:val="000000" w:themeColor="text1"/>
        </w:rPr>
        <w:t xml:space="preserve"> </w:t>
      </w:r>
      <w:r w:rsidRPr="005D393D">
        <w:rPr>
          <w:color w:val="000000" w:themeColor="text1"/>
        </w:rPr>
        <w:t xml:space="preserve">утверждена решением </w:t>
      </w:r>
      <w:r w:rsidR="0091182C" w:rsidRPr="005D393D">
        <w:rPr>
          <w:color w:val="000000" w:themeColor="text1"/>
        </w:rPr>
        <w:t xml:space="preserve">Совета </w:t>
      </w:r>
      <w:proofErr w:type="spellStart"/>
      <w:r w:rsidR="00B71ECD" w:rsidRPr="005D393D">
        <w:rPr>
          <w:color w:val="000000" w:themeColor="text1"/>
        </w:rPr>
        <w:t>Пяозерского</w:t>
      </w:r>
      <w:proofErr w:type="spellEnd"/>
      <w:r w:rsidR="00B71ECD" w:rsidRPr="005D393D">
        <w:rPr>
          <w:color w:val="000000" w:themeColor="text1"/>
        </w:rPr>
        <w:t xml:space="preserve"> городского</w:t>
      </w:r>
      <w:r w:rsidR="009B4641" w:rsidRPr="005D393D">
        <w:rPr>
          <w:color w:val="000000" w:themeColor="text1"/>
        </w:rPr>
        <w:t xml:space="preserve"> </w:t>
      </w:r>
      <w:r w:rsidR="00FE30EF" w:rsidRPr="005D393D">
        <w:rPr>
          <w:color w:val="000000" w:themeColor="text1"/>
        </w:rPr>
        <w:t>поселения</w:t>
      </w:r>
      <w:r w:rsidRPr="005D393D">
        <w:rPr>
          <w:color w:val="000000" w:themeColor="text1"/>
        </w:rPr>
        <w:t xml:space="preserve"> от </w:t>
      </w:r>
      <w:r w:rsidR="00B71ECD" w:rsidRPr="005D393D">
        <w:rPr>
          <w:color w:val="000000" w:themeColor="text1"/>
        </w:rPr>
        <w:t>23</w:t>
      </w:r>
      <w:r w:rsidR="00E1468E" w:rsidRPr="005D393D">
        <w:rPr>
          <w:color w:val="000000" w:themeColor="text1"/>
        </w:rPr>
        <w:t xml:space="preserve"> </w:t>
      </w:r>
      <w:r w:rsidR="00B71ECD" w:rsidRPr="005D393D">
        <w:rPr>
          <w:color w:val="000000" w:themeColor="text1"/>
        </w:rPr>
        <w:t>января</w:t>
      </w:r>
      <w:r w:rsidR="00E1468E" w:rsidRPr="005D393D">
        <w:rPr>
          <w:color w:val="000000" w:themeColor="text1"/>
        </w:rPr>
        <w:t xml:space="preserve"> 201</w:t>
      </w:r>
      <w:r w:rsidR="00B71ECD" w:rsidRPr="005D393D">
        <w:rPr>
          <w:color w:val="000000" w:themeColor="text1"/>
        </w:rPr>
        <w:t>3</w:t>
      </w:r>
      <w:r w:rsidR="00E1468E" w:rsidRPr="005D393D">
        <w:rPr>
          <w:color w:val="000000" w:themeColor="text1"/>
        </w:rPr>
        <w:t xml:space="preserve"> </w:t>
      </w:r>
      <w:r w:rsidRPr="005D393D">
        <w:rPr>
          <w:color w:val="000000" w:themeColor="text1"/>
        </w:rPr>
        <w:t>года</w:t>
      </w:r>
      <w:r w:rsidR="00600896" w:rsidRPr="005D393D">
        <w:rPr>
          <w:color w:val="000000" w:themeColor="text1"/>
        </w:rPr>
        <w:t xml:space="preserve"> №</w:t>
      </w:r>
      <w:r w:rsidR="00AD239E" w:rsidRPr="005D393D">
        <w:rPr>
          <w:color w:val="000000" w:themeColor="text1"/>
        </w:rPr>
        <w:t xml:space="preserve"> </w:t>
      </w:r>
      <w:r w:rsidR="00B71ECD" w:rsidRPr="005D393D">
        <w:rPr>
          <w:color w:val="000000" w:themeColor="text1"/>
        </w:rPr>
        <w:t>162</w:t>
      </w:r>
      <w:r w:rsidRPr="005D393D">
        <w:rPr>
          <w:color w:val="000000" w:themeColor="text1"/>
        </w:rPr>
        <w:t>.</w:t>
      </w:r>
    </w:p>
    <w:p w:rsidR="0009781E" w:rsidRPr="005D393D" w:rsidRDefault="0009781E" w:rsidP="00EC5B43">
      <w:pPr>
        <w:spacing w:line="360" w:lineRule="auto"/>
        <w:ind w:firstLine="851"/>
        <w:jc w:val="both"/>
        <w:rPr>
          <w:color w:val="000000" w:themeColor="text1"/>
        </w:rPr>
      </w:pPr>
      <w:proofErr w:type="gramStart"/>
      <w:r w:rsidRPr="005D393D">
        <w:rPr>
          <w:color w:val="000000" w:themeColor="text1"/>
        </w:rPr>
        <w:t>В связи с истечением срока</w:t>
      </w:r>
      <w:r w:rsidR="0080405E" w:rsidRPr="005D393D">
        <w:rPr>
          <w:color w:val="000000" w:themeColor="text1"/>
        </w:rPr>
        <w:t xml:space="preserve"> действия Схемы округов </w:t>
      </w:r>
      <w:r w:rsidR="00B71ECD" w:rsidRPr="005D393D">
        <w:rPr>
          <w:color w:val="000000" w:themeColor="text1"/>
        </w:rPr>
        <w:t xml:space="preserve">23 января 2023 </w:t>
      </w:r>
      <w:r w:rsidR="0090194C" w:rsidRPr="005D393D">
        <w:rPr>
          <w:color w:val="000000" w:themeColor="text1"/>
        </w:rPr>
        <w:t xml:space="preserve">года  </w:t>
      </w:r>
      <w:r w:rsidR="0080405E" w:rsidRPr="005D393D">
        <w:rPr>
          <w:color w:val="000000" w:themeColor="text1"/>
        </w:rPr>
        <w:t>(</w:t>
      </w:r>
      <w:r w:rsidR="0090194C" w:rsidRPr="005D393D">
        <w:rPr>
          <w:color w:val="000000" w:themeColor="text1"/>
        </w:rPr>
        <w:t xml:space="preserve">согласно п.2 статьи 18 Федерального закона №67-ФЗ избирательные округа образуются сроком на </w:t>
      </w:r>
      <w:r w:rsidR="0080405E" w:rsidRPr="005D393D">
        <w:rPr>
          <w:color w:val="000000" w:themeColor="text1"/>
        </w:rPr>
        <w:t xml:space="preserve">10 лет) и необходимостью определения новой схемы одномандатных избирательных округов </w:t>
      </w:r>
      <w:r w:rsidR="00B52BA1" w:rsidRPr="005D393D">
        <w:rPr>
          <w:color w:val="000000" w:themeColor="text1"/>
        </w:rPr>
        <w:t>т</w:t>
      </w:r>
      <w:r w:rsidR="0080405E" w:rsidRPr="005D393D">
        <w:rPr>
          <w:color w:val="000000" w:themeColor="text1"/>
        </w:rPr>
        <w:t xml:space="preserve">ерриториальная избирательная комиссия </w:t>
      </w:r>
      <w:proofErr w:type="spellStart"/>
      <w:r w:rsidR="00657109" w:rsidRPr="005D393D">
        <w:rPr>
          <w:color w:val="000000" w:themeColor="text1"/>
        </w:rPr>
        <w:t>Лоухского</w:t>
      </w:r>
      <w:proofErr w:type="spellEnd"/>
      <w:r w:rsidR="0080405E" w:rsidRPr="005D393D">
        <w:rPr>
          <w:color w:val="000000" w:themeColor="text1"/>
        </w:rPr>
        <w:t xml:space="preserve"> района провела работу по анализу </w:t>
      </w:r>
      <w:r w:rsidR="00F01929" w:rsidRPr="005D393D">
        <w:rPr>
          <w:color w:val="000000" w:themeColor="text1"/>
        </w:rPr>
        <w:t>соответствия</w:t>
      </w:r>
      <w:r w:rsidR="0080405E" w:rsidRPr="005D393D">
        <w:rPr>
          <w:color w:val="000000" w:themeColor="text1"/>
        </w:rPr>
        <w:t xml:space="preserve"> действующей Схемы округов требованиям стать</w:t>
      </w:r>
      <w:r w:rsidR="00B52BA1" w:rsidRPr="005D393D">
        <w:rPr>
          <w:color w:val="000000" w:themeColor="text1"/>
        </w:rPr>
        <w:t>е</w:t>
      </w:r>
      <w:r w:rsidR="0080405E" w:rsidRPr="005D393D">
        <w:rPr>
          <w:color w:val="000000" w:themeColor="text1"/>
        </w:rPr>
        <w:t xml:space="preserve"> 18 Федерального закона.</w:t>
      </w:r>
      <w:proofErr w:type="gramEnd"/>
    </w:p>
    <w:p w:rsidR="0009781E" w:rsidRPr="00D6322B" w:rsidRDefault="0009781E" w:rsidP="00EC5B43">
      <w:pPr>
        <w:spacing w:after="120" w:line="360" w:lineRule="auto"/>
        <w:ind w:firstLine="851"/>
        <w:jc w:val="both"/>
      </w:pPr>
      <w:proofErr w:type="gramStart"/>
      <w:r w:rsidRPr="005D393D">
        <w:rPr>
          <w:color w:val="000000" w:themeColor="text1"/>
        </w:rPr>
        <w:t>Средняя норма представительства по состоянию на 1 июля 202</w:t>
      </w:r>
      <w:r w:rsidR="0080405E" w:rsidRPr="005D393D">
        <w:rPr>
          <w:color w:val="000000" w:themeColor="text1"/>
        </w:rPr>
        <w:t>2</w:t>
      </w:r>
      <w:r w:rsidRPr="005D393D">
        <w:rPr>
          <w:color w:val="000000" w:themeColor="text1"/>
        </w:rPr>
        <w:t xml:space="preserve"> года составляет </w:t>
      </w:r>
      <w:r w:rsidR="00CD456D" w:rsidRPr="005D393D">
        <w:rPr>
          <w:color w:val="000000" w:themeColor="text1"/>
        </w:rPr>
        <w:t>158</w:t>
      </w:r>
      <w:r w:rsidRPr="005D393D">
        <w:rPr>
          <w:color w:val="000000" w:themeColor="text1"/>
        </w:rPr>
        <w:t xml:space="preserve"> избирател</w:t>
      </w:r>
      <w:r w:rsidR="00A42557" w:rsidRPr="005D393D">
        <w:rPr>
          <w:color w:val="000000" w:themeColor="text1"/>
        </w:rPr>
        <w:t>ей</w:t>
      </w:r>
      <w:r w:rsidRPr="005D393D">
        <w:rPr>
          <w:color w:val="000000" w:themeColor="text1"/>
        </w:rPr>
        <w:t xml:space="preserve"> (вычисляется как округленное до ближайшего целого числа частно</w:t>
      </w:r>
      <w:r w:rsidR="00FE6D61" w:rsidRPr="005D393D">
        <w:rPr>
          <w:color w:val="000000" w:themeColor="text1"/>
        </w:rPr>
        <w:t>го</w:t>
      </w:r>
      <w:r w:rsidRPr="005D393D">
        <w:rPr>
          <w:color w:val="000000" w:themeColor="text1"/>
        </w:rPr>
        <w:t xml:space="preserve"> от деления установленной на 1 июля 202</w:t>
      </w:r>
      <w:r w:rsidR="000A7361" w:rsidRPr="005D393D">
        <w:rPr>
          <w:color w:val="000000" w:themeColor="text1"/>
        </w:rPr>
        <w:t>2</w:t>
      </w:r>
      <w:r w:rsidRPr="005D393D">
        <w:rPr>
          <w:color w:val="000000" w:themeColor="text1"/>
        </w:rPr>
        <w:t xml:space="preserve"> года численности зарегистрированных избирателей - </w:t>
      </w:r>
      <w:r w:rsidR="00CD456D" w:rsidRPr="005D393D">
        <w:rPr>
          <w:color w:val="000000" w:themeColor="text1"/>
        </w:rPr>
        <w:t>1581</w:t>
      </w:r>
      <w:r w:rsidRPr="005D393D">
        <w:rPr>
          <w:color w:val="000000" w:themeColor="text1"/>
        </w:rPr>
        <w:t xml:space="preserve"> на установленное уставом </w:t>
      </w:r>
      <w:proofErr w:type="spellStart"/>
      <w:r w:rsidR="00B71ECD" w:rsidRPr="005D393D">
        <w:rPr>
          <w:color w:val="000000" w:themeColor="text1"/>
        </w:rPr>
        <w:t>Пяозерского</w:t>
      </w:r>
      <w:proofErr w:type="spellEnd"/>
      <w:r w:rsidR="00B71ECD" w:rsidRPr="005D393D">
        <w:rPr>
          <w:color w:val="000000" w:themeColor="text1"/>
        </w:rPr>
        <w:t xml:space="preserve"> городского</w:t>
      </w:r>
      <w:r w:rsidRPr="005D393D">
        <w:rPr>
          <w:color w:val="000000" w:themeColor="text1"/>
        </w:rPr>
        <w:t xml:space="preserve"> поселения число округов - </w:t>
      </w:r>
      <w:r w:rsidR="00CD456D" w:rsidRPr="005D393D">
        <w:rPr>
          <w:color w:val="000000" w:themeColor="text1"/>
        </w:rPr>
        <w:t>10</w:t>
      </w:r>
      <w:r w:rsidRPr="005D393D">
        <w:rPr>
          <w:color w:val="000000" w:themeColor="text1"/>
        </w:rPr>
        <w:t>).</w:t>
      </w:r>
      <w:proofErr w:type="gramEnd"/>
    </w:p>
    <w:p w:rsidR="0009781E" w:rsidRPr="00D6322B" w:rsidRDefault="0009781E" w:rsidP="00EC5B43">
      <w:pPr>
        <w:spacing w:after="120" w:line="360" w:lineRule="auto"/>
        <w:ind w:firstLine="851"/>
        <w:jc w:val="both"/>
      </w:pPr>
      <w:r w:rsidRPr="00D6322B">
        <w:t xml:space="preserve">Отклонение от средней нормы представительства рассчитывается по нижеприведенной формуле, после чего полученное значение округляется до второго знака после запятой. </w:t>
      </w:r>
      <w:proofErr w:type="gramStart"/>
      <w:r w:rsidRPr="00D6322B">
        <w:t xml:space="preserve">Положительное значение отклонения от средней нормы означает отклонение в большую сторону, отрицательное значение – в меньшую. </w:t>
      </w:r>
      <w:proofErr w:type="gramEnd"/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480"/>
        <w:gridCol w:w="5103"/>
        <w:gridCol w:w="1079"/>
      </w:tblGrid>
      <w:tr w:rsidR="00AD239E" w:rsidRPr="00D6322B" w:rsidTr="00525DB1">
        <w:trPr>
          <w:trHeight w:val="446"/>
          <w:jc w:val="center"/>
        </w:trPr>
        <w:tc>
          <w:tcPr>
            <w:tcW w:w="2093" w:type="dxa"/>
            <w:vMerge w:val="restart"/>
            <w:vAlign w:val="center"/>
          </w:tcPr>
          <w:p w:rsidR="00AD239E" w:rsidRPr="00D6322B" w:rsidRDefault="00AD239E" w:rsidP="00C52DAD">
            <w:pPr>
              <w:spacing w:line="240" w:lineRule="atLeast"/>
            </w:pPr>
            <w:r w:rsidRPr="00D6322B">
              <w:t>Отклонение от средней нормы представительства</w:t>
            </w:r>
          </w:p>
        </w:tc>
        <w:tc>
          <w:tcPr>
            <w:tcW w:w="480" w:type="dxa"/>
            <w:vMerge w:val="restart"/>
            <w:vAlign w:val="center"/>
          </w:tcPr>
          <w:p w:rsidR="00AD239E" w:rsidRPr="00D6322B" w:rsidRDefault="00AD239E" w:rsidP="00525DB1">
            <w:pPr>
              <w:spacing w:line="240" w:lineRule="atLeast"/>
              <w:jc w:val="both"/>
            </w:pPr>
            <w:r w:rsidRPr="00D6322B">
              <w:t>=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AD239E" w:rsidRPr="00D6322B" w:rsidRDefault="00AD239E" w:rsidP="000260BF">
            <w:pPr>
              <w:spacing w:line="240" w:lineRule="atLeast"/>
              <w:jc w:val="center"/>
            </w:pPr>
            <w:r w:rsidRPr="00D6322B">
              <w:t>число избирателей в округе - средняя норма</w:t>
            </w:r>
          </w:p>
        </w:tc>
        <w:tc>
          <w:tcPr>
            <w:tcW w:w="1079" w:type="dxa"/>
            <w:vMerge w:val="restart"/>
            <w:vAlign w:val="center"/>
          </w:tcPr>
          <w:p w:rsidR="00AD239E" w:rsidRPr="00D6322B" w:rsidRDefault="00AD239E" w:rsidP="00525DB1">
            <w:pPr>
              <w:spacing w:line="240" w:lineRule="atLeast"/>
              <w:jc w:val="both"/>
            </w:pPr>
            <w:r w:rsidRPr="00D6322B">
              <w:rPr>
                <w:lang w:val="en-US"/>
              </w:rPr>
              <w:t>* 100%</w:t>
            </w:r>
          </w:p>
        </w:tc>
      </w:tr>
      <w:tr w:rsidR="00AD239E" w:rsidRPr="00D6322B" w:rsidTr="00525DB1">
        <w:trPr>
          <w:trHeight w:val="153"/>
          <w:jc w:val="center"/>
        </w:trPr>
        <w:tc>
          <w:tcPr>
            <w:tcW w:w="2093" w:type="dxa"/>
            <w:vMerge/>
          </w:tcPr>
          <w:p w:rsidR="00AD239E" w:rsidRPr="00D6322B" w:rsidRDefault="00AD239E" w:rsidP="00525DB1">
            <w:pPr>
              <w:spacing w:line="240" w:lineRule="atLeast"/>
              <w:jc w:val="both"/>
            </w:pPr>
          </w:p>
        </w:tc>
        <w:tc>
          <w:tcPr>
            <w:tcW w:w="480" w:type="dxa"/>
            <w:vMerge/>
          </w:tcPr>
          <w:p w:rsidR="00AD239E" w:rsidRPr="00D6322B" w:rsidRDefault="00AD239E" w:rsidP="00525DB1">
            <w:pPr>
              <w:spacing w:line="240" w:lineRule="atLeast"/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D239E" w:rsidRPr="00D6322B" w:rsidRDefault="00AD239E" w:rsidP="000260BF">
            <w:pPr>
              <w:spacing w:line="240" w:lineRule="atLeast"/>
              <w:jc w:val="center"/>
            </w:pPr>
            <w:r w:rsidRPr="00D6322B">
              <w:t>средняя норма</w:t>
            </w:r>
          </w:p>
        </w:tc>
        <w:tc>
          <w:tcPr>
            <w:tcW w:w="1079" w:type="dxa"/>
            <w:vMerge/>
          </w:tcPr>
          <w:p w:rsidR="00AD239E" w:rsidRPr="00D6322B" w:rsidRDefault="00AD239E" w:rsidP="00525DB1">
            <w:pPr>
              <w:spacing w:line="240" w:lineRule="atLeast"/>
              <w:jc w:val="both"/>
            </w:pPr>
          </w:p>
        </w:tc>
      </w:tr>
    </w:tbl>
    <w:p w:rsidR="00BB7398" w:rsidRPr="00D6322B" w:rsidRDefault="00BB7398" w:rsidP="00EC5B43">
      <w:pPr>
        <w:spacing w:line="360" w:lineRule="auto"/>
        <w:ind w:firstLine="851"/>
        <w:jc w:val="both"/>
      </w:pPr>
    </w:p>
    <w:p w:rsidR="0009781E" w:rsidRPr="00D6322B" w:rsidRDefault="0009781E" w:rsidP="00EC5B43">
      <w:pPr>
        <w:spacing w:line="360" w:lineRule="auto"/>
        <w:ind w:firstLine="851"/>
        <w:jc w:val="both"/>
      </w:pPr>
      <w:r w:rsidRPr="00D6322B">
        <w:t>Данные о численности избирателей по состоянию на 1 июля 202</w:t>
      </w:r>
      <w:r w:rsidR="0080405E" w:rsidRPr="00D6322B">
        <w:t>2</w:t>
      </w:r>
      <w:r w:rsidRPr="00D6322B">
        <w:t xml:space="preserve"> года и отклонении о средней нормы представительства представлены в таблице </w:t>
      </w:r>
      <w:r w:rsidR="00BB7398" w:rsidRPr="00D6322B">
        <w:t>№</w:t>
      </w:r>
      <w:r w:rsidRPr="00D6322B">
        <w:t>1.</w:t>
      </w:r>
    </w:p>
    <w:p w:rsidR="00457149" w:rsidRPr="00D6322B" w:rsidRDefault="00457149" w:rsidP="00457149">
      <w:pPr>
        <w:suppressAutoHyphens w:val="0"/>
        <w:spacing w:line="360" w:lineRule="auto"/>
        <w:ind w:firstLine="851"/>
        <w:jc w:val="right"/>
        <w:rPr>
          <w:lang w:val="en-US"/>
        </w:rPr>
      </w:pPr>
      <w:r w:rsidRPr="00D6322B">
        <w:t>Таблица №</w:t>
      </w:r>
      <w:r w:rsidRPr="00D6322B">
        <w:rPr>
          <w:lang w:val="en-US"/>
        </w:rPr>
        <w:t>1</w:t>
      </w:r>
    </w:p>
    <w:tbl>
      <w:tblPr>
        <w:tblW w:w="8993" w:type="dxa"/>
        <w:jc w:val="center"/>
        <w:tblLook w:val="04A0" w:firstRow="1" w:lastRow="0" w:firstColumn="1" w:lastColumn="0" w:noHBand="0" w:noVBand="1"/>
      </w:tblPr>
      <w:tblGrid>
        <w:gridCol w:w="1936"/>
        <w:gridCol w:w="2137"/>
        <w:gridCol w:w="2405"/>
        <w:gridCol w:w="2515"/>
      </w:tblGrid>
      <w:tr w:rsidR="00CD456D" w:rsidRPr="00D6322B" w:rsidTr="006F69AE">
        <w:trPr>
          <w:cantSplit/>
          <w:trHeight w:val="898"/>
          <w:tblHeader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D456D" w:rsidRPr="00D6322B" w:rsidRDefault="00CD456D" w:rsidP="006F69A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Номер</w:t>
            </w:r>
            <w:r w:rsidRPr="00D6322B">
              <w:rPr>
                <w:b/>
                <w:bCs/>
                <w:color w:val="000000"/>
                <w:lang w:eastAsia="ru-RU"/>
              </w:rPr>
              <w:t xml:space="preserve"> избирательного округа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D456D" w:rsidRPr="00D6322B" w:rsidRDefault="00CD456D" w:rsidP="006F69A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6322B">
              <w:rPr>
                <w:b/>
                <w:bCs/>
                <w:color w:val="000000"/>
                <w:lang w:eastAsia="ru-RU"/>
              </w:rPr>
              <w:t>Численность избирателей по состоянию на 01.07.2022 г.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D456D" w:rsidRPr="00D6322B" w:rsidRDefault="00CD456D" w:rsidP="006F69A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6322B">
              <w:rPr>
                <w:b/>
                <w:bCs/>
                <w:color w:val="000000"/>
                <w:lang w:eastAsia="ru-RU"/>
              </w:rPr>
              <w:t>Отклонение от средней нормы представительства избирателей (</w:t>
            </w:r>
            <w:proofErr w:type="spellStart"/>
            <w:r w:rsidRPr="00D6322B">
              <w:rPr>
                <w:b/>
                <w:bCs/>
                <w:color w:val="000000"/>
                <w:lang w:eastAsia="ru-RU"/>
              </w:rPr>
              <w:t>абс</w:t>
            </w:r>
            <w:proofErr w:type="spellEnd"/>
            <w:r w:rsidRPr="00D6322B">
              <w:rPr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CD456D" w:rsidRPr="00D6322B" w:rsidRDefault="00CD456D" w:rsidP="006F69AE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D6322B">
              <w:rPr>
                <w:b/>
                <w:bCs/>
                <w:color w:val="000000"/>
                <w:lang w:eastAsia="ru-RU"/>
              </w:rPr>
              <w:t>Отклонение от средней нормы представительства избирателей</w:t>
            </w:r>
            <w:proofErr w:type="gramStart"/>
            <w:r w:rsidRPr="00D6322B">
              <w:rPr>
                <w:b/>
                <w:bCs/>
                <w:color w:val="000000"/>
                <w:lang w:eastAsia="ru-RU"/>
              </w:rPr>
              <w:t xml:space="preserve"> (%)</w:t>
            </w:r>
            <w:proofErr w:type="gramEnd"/>
          </w:p>
        </w:tc>
      </w:tr>
      <w:tr w:rsidR="00F45A3B" w:rsidRPr="00F45A3B" w:rsidTr="006F69AE">
        <w:trPr>
          <w:cantSplit/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suppressAutoHyphens w:val="0"/>
              <w:jc w:val="center"/>
              <w:rPr>
                <w:b/>
                <w:lang w:eastAsia="ru-RU"/>
              </w:rPr>
            </w:pPr>
            <w:r w:rsidRPr="005D393D">
              <w:rPr>
                <w:b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/>
                <w:bCs/>
              </w:rPr>
            </w:pPr>
            <w:r w:rsidRPr="005D393D">
              <w:rPr>
                <w:b/>
                <w:bCs/>
              </w:rPr>
              <w:t>177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/>
              </w:rPr>
            </w:pPr>
            <w:r w:rsidRPr="005D393D">
              <w:rPr>
                <w:b/>
              </w:rPr>
              <w:t>19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/>
              </w:rPr>
            </w:pPr>
            <w:r w:rsidRPr="005D393D">
              <w:rPr>
                <w:b/>
              </w:rPr>
              <w:t>12,03%</w:t>
            </w:r>
          </w:p>
        </w:tc>
      </w:tr>
      <w:tr w:rsidR="00F45A3B" w:rsidRPr="00F45A3B" w:rsidTr="006F69AE">
        <w:trPr>
          <w:cantSplit/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suppressAutoHyphens w:val="0"/>
              <w:jc w:val="center"/>
              <w:rPr>
                <w:lang w:eastAsia="ru-RU"/>
              </w:rPr>
            </w:pPr>
            <w:r w:rsidRPr="005D393D">
              <w:rPr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Cs/>
              </w:rPr>
            </w:pPr>
            <w:r w:rsidRPr="005D393D">
              <w:rPr>
                <w:bCs/>
              </w:rPr>
              <w:t>151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-7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-4,43%</w:t>
            </w:r>
          </w:p>
        </w:tc>
      </w:tr>
      <w:tr w:rsidR="00F45A3B" w:rsidRPr="00F45A3B" w:rsidTr="006F69AE">
        <w:trPr>
          <w:cantSplit/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suppressAutoHyphens w:val="0"/>
              <w:jc w:val="center"/>
              <w:rPr>
                <w:lang w:eastAsia="ru-RU"/>
              </w:rPr>
            </w:pPr>
            <w:r w:rsidRPr="005D393D">
              <w:rPr>
                <w:lang w:eastAsia="ru-RU"/>
              </w:rPr>
              <w:t>3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Cs/>
              </w:rPr>
            </w:pPr>
            <w:r w:rsidRPr="005D393D">
              <w:rPr>
                <w:bCs/>
              </w:rPr>
              <w:t>161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1,90%</w:t>
            </w:r>
          </w:p>
        </w:tc>
      </w:tr>
      <w:tr w:rsidR="00F45A3B" w:rsidRPr="00F45A3B" w:rsidTr="006F69AE">
        <w:trPr>
          <w:cantSplit/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suppressAutoHyphens w:val="0"/>
              <w:jc w:val="center"/>
              <w:rPr>
                <w:lang w:eastAsia="ru-RU"/>
              </w:rPr>
            </w:pPr>
            <w:r w:rsidRPr="005D393D">
              <w:rPr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Cs/>
              </w:rPr>
            </w:pPr>
            <w:r w:rsidRPr="005D393D">
              <w:rPr>
                <w:bCs/>
              </w:rPr>
              <w:t>155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-3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-1,90%</w:t>
            </w:r>
          </w:p>
        </w:tc>
      </w:tr>
      <w:tr w:rsidR="00F45A3B" w:rsidRPr="00F45A3B" w:rsidTr="006F69AE">
        <w:trPr>
          <w:cantSplit/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suppressAutoHyphens w:val="0"/>
              <w:jc w:val="center"/>
              <w:rPr>
                <w:lang w:eastAsia="ru-RU"/>
              </w:rPr>
            </w:pPr>
            <w:r w:rsidRPr="005D393D">
              <w:rPr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Cs/>
              </w:rPr>
            </w:pPr>
            <w:r w:rsidRPr="005D393D">
              <w:rPr>
                <w:bCs/>
              </w:rPr>
              <w:t>150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-8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-5,06%</w:t>
            </w:r>
          </w:p>
        </w:tc>
      </w:tr>
      <w:tr w:rsidR="00F45A3B" w:rsidRPr="00F45A3B" w:rsidTr="006F69AE">
        <w:trPr>
          <w:cantSplit/>
          <w:trHeight w:val="300"/>
          <w:jc w:val="center"/>
        </w:trPr>
        <w:tc>
          <w:tcPr>
            <w:tcW w:w="19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suppressAutoHyphens w:val="0"/>
              <w:jc w:val="center"/>
              <w:rPr>
                <w:b/>
                <w:lang w:eastAsia="ru-RU"/>
              </w:rPr>
            </w:pPr>
            <w:r w:rsidRPr="005D393D">
              <w:rPr>
                <w:b/>
                <w:lang w:eastAsia="ru-RU"/>
              </w:rPr>
              <w:t>6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/>
                <w:bCs/>
              </w:rPr>
            </w:pPr>
            <w:r w:rsidRPr="005D393D">
              <w:rPr>
                <w:b/>
                <w:bCs/>
              </w:rPr>
              <w:t>138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/>
              </w:rPr>
            </w:pPr>
            <w:r w:rsidRPr="005D393D">
              <w:rPr>
                <w:b/>
              </w:rPr>
              <w:t>-20</w:t>
            </w: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/>
              </w:rPr>
            </w:pPr>
            <w:r w:rsidRPr="005D393D">
              <w:rPr>
                <w:b/>
              </w:rPr>
              <w:t>-12,66%</w:t>
            </w:r>
          </w:p>
        </w:tc>
      </w:tr>
      <w:tr w:rsidR="00F45A3B" w:rsidRPr="00F45A3B" w:rsidTr="006F69AE">
        <w:trPr>
          <w:cantSplit/>
          <w:trHeight w:val="30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suppressAutoHyphens w:val="0"/>
              <w:jc w:val="center"/>
              <w:rPr>
                <w:lang w:eastAsia="ru-RU"/>
              </w:rPr>
            </w:pPr>
            <w:r w:rsidRPr="005D393D">
              <w:rPr>
                <w:lang w:eastAsia="ru-RU"/>
              </w:rPr>
              <w:t>7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Cs/>
              </w:rPr>
            </w:pPr>
            <w:r w:rsidRPr="005D393D">
              <w:rPr>
                <w:bCs/>
              </w:rPr>
              <w:t>152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-6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-3,80%</w:t>
            </w:r>
          </w:p>
        </w:tc>
      </w:tr>
      <w:tr w:rsidR="00F45A3B" w:rsidRPr="00F45A3B" w:rsidTr="006F69AE">
        <w:trPr>
          <w:cantSplit/>
          <w:trHeight w:val="30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suppressAutoHyphens w:val="0"/>
              <w:jc w:val="center"/>
              <w:rPr>
                <w:lang w:eastAsia="ru-RU"/>
              </w:rPr>
            </w:pPr>
            <w:r w:rsidRPr="005D393D">
              <w:rPr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Cs/>
              </w:rPr>
            </w:pPr>
            <w:r w:rsidRPr="005D393D">
              <w:rPr>
                <w:bCs/>
              </w:rPr>
              <w:t>165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7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4,43%</w:t>
            </w:r>
          </w:p>
        </w:tc>
      </w:tr>
      <w:tr w:rsidR="00F45A3B" w:rsidRPr="00F45A3B" w:rsidTr="006F69AE">
        <w:trPr>
          <w:cantSplit/>
          <w:trHeight w:val="30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suppressAutoHyphens w:val="0"/>
              <w:jc w:val="center"/>
              <w:rPr>
                <w:b/>
                <w:lang w:eastAsia="ru-RU"/>
              </w:rPr>
            </w:pPr>
            <w:r w:rsidRPr="005D393D">
              <w:rPr>
                <w:b/>
                <w:lang w:eastAsia="ru-RU"/>
              </w:rPr>
              <w:t>9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/>
                <w:bCs/>
              </w:rPr>
            </w:pPr>
            <w:r w:rsidRPr="005D393D">
              <w:rPr>
                <w:b/>
                <w:bCs/>
              </w:rPr>
              <w:t>179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/>
              </w:rPr>
            </w:pPr>
            <w:r w:rsidRPr="005D393D">
              <w:rPr>
                <w:b/>
              </w:rPr>
              <w:t>21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/>
              </w:rPr>
            </w:pPr>
            <w:r w:rsidRPr="005D393D">
              <w:rPr>
                <w:b/>
              </w:rPr>
              <w:t>13,29%</w:t>
            </w:r>
          </w:p>
        </w:tc>
      </w:tr>
      <w:tr w:rsidR="00F45A3B" w:rsidRPr="00F45A3B" w:rsidTr="006F69AE">
        <w:trPr>
          <w:cantSplit/>
          <w:trHeight w:val="30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suppressAutoHyphens w:val="0"/>
              <w:jc w:val="center"/>
              <w:rPr>
                <w:lang w:eastAsia="ru-RU"/>
              </w:rPr>
            </w:pPr>
            <w:r w:rsidRPr="005D393D">
              <w:rPr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  <w:rPr>
                <w:bCs/>
              </w:rPr>
            </w:pPr>
            <w:r w:rsidRPr="005D393D">
              <w:rPr>
                <w:bCs/>
              </w:rPr>
              <w:t>153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-5</w:t>
            </w: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5A3B" w:rsidRPr="005D393D" w:rsidRDefault="00F45A3B" w:rsidP="005D393D">
            <w:pPr>
              <w:jc w:val="center"/>
            </w:pPr>
            <w:r w:rsidRPr="005D393D">
              <w:t>-3,16%</w:t>
            </w:r>
          </w:p>
        </w:tc>
      </w:tr>
      <w:tr w:rsidR="00CD456D" w:rsidRPr="00D6322B" w:rsidTr="006F69AE">
        <w:trPr>
          <w:cantSplit/>
          <w:trHeight w:val="300"/>
          <w:jc w:val="center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56D" w:rsidRPr="00D6322B" w:rsidRDefault="00CD456D" w:rsidP="005D393D">
            <w:pPr>
              <w:suppressAutoHyphens w:val="0"/>
              <w:rPr>
                <w:b/>
                <w:color w:val="000000"/>
                <w:lang w:eastAsia="ru-RU"/>
              </w:rPr>
            </w:pPr>
            <w:r w:rsidRPr="00D6322B">
              <w:rPr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21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56D" w:rsidRPr="00D6322B" w:rsidRDefault="00DD0204" w:rsidP="00DD020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24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56D" w:rsidRDefault="00CD456D" w:rsidP="006F69AE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D456D" w:rsidRPr="00D6322B" w:rsidRDefault="00CD456D" w:rsidP="006F69A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C1363" w:rsidRDefault="002C1363" w:rsidP="00BB7398">
      <w:pPr>
        <w:spacing w:line="360" w:lineRule="auto"/>
        <w:ind w:firstLine="851"/>
        <w:jc w:val="both"/>
      </w:pPr>
    </w:p>
    <w:p w:rsidR="0056533E" w:rsidRPr="005D393D" w:rsidRDefault="0009781E" w:rsidP="00BB7398">
      <w:pPr>
        <w:spacing w:line="360" w:lineRule="auto"/>
        <w:ind w:firstLine="851"/>
        <w:jc w:val="both"/>
        <w:rPr>
          <w:color w:val="000000" w:themeColor="text1"/>
        </w:rPr>
      </w:pPr>
      <w:r w:rsidRPr="00D6322B">
        <w:lastRenderedPageBreak/>
        <w:t xml:space="preserve">В соответствии с требованиями </w:t>
      </w:r>
      <w:r w:rsidR="001C0953" w:rsidRPr="00D6322B">
        <w:t>подпункта «а» пункта</w:t>
      </w:r>
      <w:r w:rsidR="0056533E" w:rsidRPr="00D6322B">
        <w:t xml:space="preserve"> </w:t>
      </w:r>
      <w:r w:rsidR="001C0953" w:rsidRPr="00D6322B">
        <w:t>4</w:t>
      </w:r>
      <w:r w:rsidR="0056533E" w:rsidRPr="00D6322B">
        <w:t xml:space="preserve"> статьи 18 </w:t>
      </w:r>
      <w:r w:rsidRPr="00D6322B">
        <w:t xml:space="preserve">Федерального закона </w:t>
      </w:r>
      <w:r w:rsidR="001C0953" w:rsidRPr="00D6322B">
        <w:t>допустим</w:t>
      </w:r>
      <w:r w:rsidR="0090194C" w:rsidRPr="00D6322B">
        <w:t>ое</w:t>
      </w:r>
      <w:r w:rsidR="001C0953" w:rsidRPr="00D6322B">
        <w:t xml:space="preserve"> отклонени</w:t>
      </w:r>
      <w:r w:rsidR="0090194C" w:rsidRPr="00D6322B">
        <w:t>е</w:t>
      </w:r>
      <w:r w:rsidR="00736CE0" w:rsidRPr="00D6322B">
        <w:t xml:space="preserve"> числа избирателей в округе от </w:t>
      </w:r>
      <w:r w:rsidR="001C0953" w:rsidRPr="00D6322B">
        <w:t xml:space="preserve">средней нормы представительства избирателей </w:t>
      </w:r>
      <w:r w:rsidR="0090194C" w:rsidRPr="00D6322B">
        <w:t xml:space="preserve">составляет </w:t>
      </w:r>
      <w:r w:rsidR="001C0953" w:rsidRPr="00D6322B">
        <w:t>не более 10%</w:t>
      </w:r>
      <w:r w:rsidR="0090194C" w:rsidRPr="00D6322B">
        <w:t xml:space="preserve">. </w:t>
      </w:r>
      <w:r w:rsidR="009A5496">
        <w:t>Согласно таблице №1</w:t>
      </w:r>
      <w:r w:rsidR="0090194C" w:rsidRPr="00D6322B">
        <w:t>,</w:t>
      </w:r>
      <w:r w:rsidR="001C0953" w:rsidRPr="00D6322B">
        <w:t xml:space="preserve"> </w:t>
      </w:r>
      <w:r w:rsidRPr="00D6322B">
        <w:t xml:space="preserve">необходимо </w:t>
      </w:r>
      <w:r w:rsidRPr="005D393D">
        <w:rPr>
          <w:color w:val="000000" w:themeColor="text1"/>
        </w:rPr>
        <w:t>внести изменения в схему округов</w:t>
      </w:r>
      <w:r w:rsidR="0056533E" w:rsidRPr="005D393D">
        <w:rPr>
          <w:color w:val="000000" w:themeColor="text1"/>
        </w:rPr>
        <w:t xml:space="preserve"> в отношении округ</w:t>
      </w:r>
      <w:r w:rsidR="001235DA" w:rsidRPr="005D393D">
        <w:rPr>
          <w:color w:val="000000" w:themeColor="text1"/>
        </w:rPr>
        <w:t>ов</w:t>
      </w:r>
      <w:r w:rsidR="0056533E" w:rsidRPr="005D393D">
        <w:rPr>
          <w:color w:val="000000" w:themeColor="text1"/>
        </w:rPr>
        <w:t xml:space="preserve"> </w:t>
      </w:r>
      <w:r w:rsidR="00D94CBA" w:rsidRPr="005D393D">
        <w:rPr>
          <w:color w:val="000000" w:themeColor="text1"/>
        </w:rPr>
        <w:t>№</w:t>
      </w:r>
      <w:r w:rsidR="00307290" w:rsidRPr="005D393D">
        <w:rPr>
          <w:color w:val="000000" w:themeColor="text1"/>
        </w:rPr>
        <w:t>1</w:t>
      </w:r>
      <w:r w:rsidR="00D94CBA" w:rsidRPr="005D393D">
        <w:rPr>
          <w:color w:val="000000" w:themeColor="text1"/>
        </w:rPr>
        <w:t>, №</w:t>
      </w:r>
      <w:r w:rsidR="00F45A3B" w:rsidRPr="005D393D">
        <w:rPr>
          <w:color w:val="000000" w:themeColor="text1"/>
        </w:rPr>
        <w:t>6</w:t>
      </w:r>
      <w:r w:rsidR="0084253C" w:rsidRPr="005D393D">
        <w:rPr>
          <w:color w:val="000000" w:themeColor="text1"/>
        </w:rPr>
        <w:t xml:space="preserve"> и</w:t>
      </w:r>
      <w:r w:rsidR="00307290" w:rsidRPr="005D393D">
        <w:rPr>
          <w:color w:val="000000" w:themeColor="text1"/>
        </w:rPr>
        <w:t xml:space="preserve"> №</w:t>
      </w:r>
      <w:r w:rsidR="00F45A3B" w:rsidRPr="005D393D">
        <w:rPr>
          <w:color w:val="000000" w:themeColor="text1"/>
        </w:rPr>
        <w:t>9</w:t>
      </w:r>
      <w:r w:rsidRPr="005D393D">
        <w:rPr>
          <w:color w:val="000000" w:themeColor="text1"/>
        </w:rPr>
        <w:t>.</w:t>
      </w:r>
    </w:p>
    <w:p w:rsidR="0084253C" w:rsidRPr="00A61C62" w:rsidRDefault="0084253C" w:rsidP="0084253C">
      <w:pPr>
        <w:spacing w:line="360" w:lineRule="auto"/>
        <w:ind w:firstLine="709"/>
        <w:jc w:val="both"/>
      </w:pPr>
      <w:r w:rsidRPr="00A61C62">
        <w:t xml:space="preserve">При анализе действующей схемы избирательных округов и определении новой схемы Территориальная избирательная комиссия </w:t>
      </w:r>
      <w:proofErr w:type="spellStart"/>
      <w:r>
        <w:t>Лоухского</w:t>
      </w:r>
      <w:proofErr w:type="spellEnd"/>
      <w:r w:rsidRPr="00A61C62">
        <w:t xml:space="preserve"> района, кроме обозначенного выше требования Федерального закона в отношении численности избирателей, также руководствовалась следующими нормами Федерального закона:</w:t>
      </w:r>
    </w:p>
    <w:p w:rsidR="0084253C" w:rsidRPr="00A61C62" w:rsidRDefault="0084253C" w:rsidP="0084253C">
      <w:pPr>
        <w:numPr>
          <w:ilvl w:val="0"/>
          <w:numId w:val="7"/>
        </w:numPr>
        <w:spacing w:line="360" w:lineRule="auto"/>
        <w:jc w:val="both"/>
      </w:pPr>
      <w:r w:rsidRPr="00A61C62">
        <w:t>подпунктом «в» пункта 4 статьи 18: избирательный округ должен составлять единую территорию, не допускается образования избирательного округа из территории не граничащих между собой;</w:t>
      </w:r>
    </w:p>
    <w:p w:rsidR="0056533E" w:rsidRPr="0084253C" w:rsidRDefault="0084253C" w:rsidP="0084253C">
      <w:pPr>
        <w:numPr>
          <w:ilvl w:val="0"/>
          <w:numId w:val="7"/>
        </w:numPr>
        <w:spacing w:line="360" w:lineRule="auto"/>
        <w:jc w:val="both"/>
      </w:pPr>
      <w:r w:rsidRPr="00A61C62">
        <w:t>пункт</w:t>
      </w:r>
      <w:r>
        <w:t>ом</w:t>
      </w:r>
      <w:r w:rsidRPr="00A61C62">
        <w:t xml:space="preserve"> 5 статьи 18: При соблюдении требований к отклонению числа избирателей от средней нормы представительства избирателей, учитывается административно-территориальное устройство (деление) территории муниципального образования.</w:t>
      </w:r>
    </w:p>
    <w:p w:rsidR="00D6322B" w:rsidRPr="00D6322B" w:rsidRDefault="0084253C" w:rsidP="00D6322B">
      <w:pPr>
        <w:spacing w:line="360" w:lineRule="auto"/>
        <w:ind w:firstLine="426"/>
        <w:jc w:val="both"/>
      </w:pPr>
      <w:r>
        <w:t>Ч</w:t>
      </w:r>
      <w:r w:rsidR="00D6322B" w:rsidRPr="00D6322B">
        <w:t xml:space="preserve">исленность избирателей и отклонения от средней нормы представительства избирателей в предлагаемой </w:t>
      </w:r>
      <w:r>
        <w:t>с</w:t>
      </w:r>
      <w:r w:rsidR="00D6322B" w:rsidRPr="00D6322B">
        <w:t>хеме округов будут иметь значения, представленные в таблице №</w:t>
      </w:r>
      <w:r w:rsidR="0090576D">
        <w:t>3</w:t>
      </w:r>
      <w:r w:rsidR="00D6322B" w:rsidRPr="00D6322B">
        <w:t>.</w:t>
      </w:r>
    </w:p>
    <w:p w:rsidR="00D6322B" w:rsidRPr="00D6322B" w:rsidRDefault="00D6322B" w:rsidP="00D6322B">
      <w:pPr>
        <w:spacing w:line="360" w:lineRule="auto"/>
        <w:ind w:firstLine="426"/>
        <w:jc w:val="right"/>
      </w:pPr>
      <w:r w:rsidRPr="00D6322B">
        <w:t>Таблица №</w:t>
      </w:r>
      <w:r w:rsidR="0090576D">
        <w:t>3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400"/>
        <w:gridCol w:w="2700"/>
        <w:gridCol w:w="2450"/>
      </w:tblGrid>
      <w:tr w:rsidR="00B1770E" w:rsidRPr="00D6322B" w:rsidTr="006F69AE">
        <w:trPr>
          <w:trHeight w:val="1020"/>
          <w:jc w:val="center"/>
        </w:trPr>
        <w:tc>
          <w:tcPr>
            <w:tcW w:w="1936" w:type="dxa"/>
            <w:shd w:val="clear" w:color="auto" w:fill="auto"/>
            <w:hideMark/>
          </w:tcPr>
          <w:p w:rsidR="00B1770E" w:rsidRPr="00D6322B" w:rsidRDefault="00B1770E" w:rsidP="006F69AE">
            <w:pPr>
              <w:jc w:val="center"/>
              <w:rPr>
                <w:b/>
                <w:bCs/>
                <w:color w:val="000000"/>
              </w:rPr>
            </w:pPr>
            <w:r w:rsidRPr="00D6322B">
              <w:rPr>
                <w:b/>
                <w:bCs/>
                <w:color w:val="000000"/>
              </w:rPr>
              <w:t>№ избирательного округ</w:t>
            </w:r>
            <w:r>
              <w:rPr>
                <w:b/>
                <w:bCs/>
                <w:color w:val="000000"/>
              </w:rPr>
              <w:t>а</w:t>
            </w:r>
          </w:p>
        </w:tc>
        <w:tc>
          <w:tcPr>
            <w:tcW w:w="2400" w:type="dxa"/>
            <w:shd w:val="clear" w:color="auto" w:fill="auto"/>
            <w:hideMark/>
          </w:tcPr>
          <w:p w:rsidR="00B1770E" w:rsidRPr="00D6322B" w:rsidRDefault="00B1770E" w:rsidP="006F69AE">
            <w:pPr>
              <w:jc w:val="center"/>
              <w:rPr>
                <w:b/>
                <w:bCs/>
                <w:color w:val="000000"/>
              </w:rPr>
            </w:pPr>
            <w:r w:rsidRPr="00D6322B">
              <w:rPr>
                <w:b/>
                <w:bCs/>
                <w:color w:val="000000"/>
              </w:rPr>
              <w:t>Численность избирателей после изменения границ</w:t>
            </w:r>
          </w:p>
        </w:tc>
        <w:tc>
          <w:tcPr>
            <w:tcW w:w="2700" w:type="dxa"/>
            <w:shd w:val="clear" w:color="auto" w:fill="auto"/>
            <w:hideMark/>
          </w:tcPr>
          <w:p w:rsidR="00B1770E" w:rsidRPr="00D6322B" w:rsidRDefault="00B1770E" w:rsidP="006F69AE">
            <w:pPr>
              <w:jc w:val="center"/>
              <w:rPr>
                <w:b/>
                <w:bCs/>
                <w:color w:val="000000"/>
              </w:rPr>
            </w:pPr>
            <w:r w:rsidRPr="00D6322B">
              <w:rPr>
                <w:b/>
                <w:bCs/>
                <w:color w:val="000000"/>
              </w:rPr>
              <w:t>Отклонение от средней нормы после изменения границ (</w:t>
            </w:r>
            <w:proofErr w:type="spellStart"/>
            <w:r w:rsidRPr="00D6322B">
              <w:rPr>
                <w:b/>
                <w:bCs/>
                <w:color w:val="000000"/>
              </w:rPr>
              <w:t>абс</w:t>
            </w:r>
            <w:proofErr w:type="spellEnd"/>
            <w:r w:rsidRPr="00D6322B">
              <w:rPr>
                <w:b/>
                <w:bCs/>
                <w:color w:val="000000"/>
              </w:rPr>
              <w:t>.)</w:t>
            </w:r>
          </w:p>
        </w:tc>
        <w:tc>
          <w:tcPr>
            <w:tcW w:w="2450" w:type="dxa"/>
            <w:shd w:val="clear" w:color="auto" w:fill="auto"/>
            <w:hideMark/>
          </w:tcPr>
          <w:p w:rsidR="00B1770E" w:rsidRPr="00D6322B" w:rsidRDefault="00B1770E" w:rsidP="006F69AE">
            <w:pPr>
              <w:jc w:val="center"/>
              <w:rPr>
                <w:b/>
                <w:bCs/>
                <w:color w:val="000000"/>
              </w:rPr>
            </w:pPr>
            <w:r w:rsidRPr="00D6322B">
              <w:rPr>
                <w:b/>
                <w:bCs/>
                <w:color w:val="000000"/>
              </w:rPr>
              <w:t>Отклонение от средней нормы после изменения границ</w:t>
            </w:r>
            <w:proofErr w:type="gramStart"/>
            <w:r w:rsidRPr="00D6322B">
              <w:rPr>
                <w:b/>
                <w:bCs/>
                <w:color w:val="000000"/>
              </w:rPr>
              <w:t xml:space="preserve"> (%)</w:t>
            </w:r>
            <w:proofErr w:type="gramEnd"/>
          </w:p>
        </w:tc>
      </w:tr>
      <w:tr w:rsidR="00B1770E" w:rsidRPr="00D6322B" w:rsidTr="006F69AE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B1770E" w:rsidRPr="00D6322B" w:rsidRDefault="00B1770E" w:rsidP="006F69AE">
            <w:pPr>
              <w:jc w:val="center"/>
              <w:rPr>
                <w:b/>
                <w:color w:val="000000"/>
              </w:rPr>
            </w:pPr>
            <w:r w:rsidRPr="00D6322B">
              <w:rPr>
                <w:b/>
                <w:color w:val="000000"/>
              </w:rPr>
              <w:t>1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  <w:rPr>
                <w:bCs/>
              </w:rPr>
            </w:pPr>
            <w:r w:rsidRPr="00B1770E">
              <w:rPr>
                <w:bCs/>
              </w:rPr>
              <w:t>147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</w:pPr>
            <w:r w:rsidRPr="00B1770E">
              <w:t>-11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B1770E" w:rsidRPr="00B1770E" w:rsidRDefault="00B1770E" w:rsidP="005D393D">
            <w:pPr>
              <w:jc w:val="center"/>
            </w:pPr>
            <w:r w:rsidRPr="00B1770E">
              <w:t>-6,96%</w:t>
            </w:r>
          </w:p>
        </w:tc>
      </w:tr>
      <w:tr w:rsidR="00B1770E" w:rsidRPr="00D6322B" w:rsidTr="006F69AE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B1770E" w:rsidRPr="00D6322B" w:rsidRDefault="00B1770E" w:rsidP="006F69AE">
            <w:pPr>
              <w:jc w:val="center"/>
              <w:rPr>
                <w:b/>
                <w:color w:val="000000"/>
              </w:rPr>
            </w:pPr>
            <w:r w:rsidRPr="00D6322B">
              <w:rPr>
                <w:b/>
                <w:color w:val="000000"/>
              </w:rPr>
              <w:t>2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  <w:rPr>
                <w:bCs/>
              </w:rPr>
            </w:pPr>
            <w:r w:rsidRPr="00B1770E">
              <w:rPr>
                <w:bCs/>
              </w:rPr>
              <w:t>170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</w:pPr>
            <w:r w:rsidRPr="00B1770E">
              <w:t>12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B1770E" w:rsidRPr="00B1770E" w:rsidRDefault="00B1770E" w:rsidP="005D393D">
            <w:pPr>
              <w:jc w:val="center"/>
            </w:pPr>
            <w:r w:rsidRPr="00B1770E">
              <w:t>7,59%</w:t>
            </w:r>
          </w:p>
        </w:tc>
      </w:tr>
      <w:tr w:rsidR="00B1770E" w:rsidRPr="00D6322B" w:rsidTr="006F69AE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B1770E" w:rsidRPr="00D6322B" w:rsidRDefault="00B1770E" w:rsidP="006F69AE">
            <w:pPr>
              <w:jc w:val="center"/>
              <w:rPr>
                <w:b/>
                <w:color w:val="000000"/>
              </w:rPr>
            </w:pPr>
            <w:r w:rsidRPr="00D6322B">
              <w:rPr>
                <w:b/>
                <w:color w:val="000000"/>
              </w:rPr>
              <w:t>3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  <w:rPr>
                <w:bCs/>
              </w:rPr>
            </w:pPr>
            <w:r w:rsidRPr="00B1770E">
              <w:rPr>
                <w:bCs/>
              </w:rPr>
              <w:t>171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</w:pPr>
            <w:r w:rsidRPr="00B1770E">
              <w:t>13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B1770E" w:rsidRPr="00B1770E" w:rsidRDefault="00B1770E" w:rsidP="005D393D">
            <w:pPr>
              <w:jc w:val="center"/>
            </w:pPr>
            <w:r w:rsidRPr="00B1770E">
              <w:t>8,23%</w:t>
            </w:r>
          </w:p>
        </w:tc>
      </w:tr>
      <w:tr w:rsidR="00B1770E" w:rsidRPr="00D6322B" w:rsidTr="006F69AE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B1770E" w:rsidRPr="00D6322B" w:rsidRDefault="00B1770E" w:rsidP="006F69AE">
            <w:pPr>
              <w:jc w:val="center"/>
              <w:rPr>
                <w:b/>
                <w:color w:val="000000"/>
              </w:rPr>
            </w:pPr>
            <w:r w:rsidRPr="00D6322B">
              <w:rPr>
                <w:b/>
                <w:color w:val="000000"/>
              </w:rPr>
              <w:t>4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  <w:rPr>
                <w:bCs/>
              </w:rPr>
            </w:pPr>
            <w:r w:rsidRPr="00B1770E">
              <w:rPr>
                <w:bCs/>
              </w:rPr>
              <w:t>163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</w:pPr>
            <w:r w:rsidRPr="00B1770E">
              <w:t>5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B1770E" w:rsidRPr="00B1770E" w:rsidRDefault="00B1770E" w:rsidP="005D393D">
            <w:pPr>
              <w:jc w:val="center"/>
            </w:pPr>
            <w:r w:rsidRPr="00B1770E">
              <w:t>3,16%</w:t>
            </w:r>
          </w:p>
        </w:tc>
      </w:tr>
      <w:tr w:rsidR="00B1770E" w:rsidRPr="00D6322B" w:rsidTr="006F69AE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B1770E" w:rsidRPr="00D6322B" w:rsidRDefault="00B1770E" w:rsidP="006F69AE">
            <w:pPr>
              <w:jc w:val="center"/>
              <w:rPr>
                <w:b/>
                <w:color w:val="000000"/>
              </w:rPr>
            </w:pPr>
            <w:r w:rsidRPr="00D6322B">
              <w:rPr>
                <w:b/>
                <w:color w:val="000000"/>
              </w:rPr>
              <w:t>5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  <w:rPr>
                <w:bCs/>
              </w:rPr>
            </w:pPr>
            <w:r w:rsidRPr="00B1770E">
              <w:rPr>
                <w:bCs/>
              </w:rPr>
              <w:t>168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</w:pPr>
            <w:r w:rsidRPr="00B1770E">
              <w:t>10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B1770E" w:rsidRPr="00B1770E" w:rsidRDefault="00B1770E" w:rsidP="005D393D">
            <w:pPr>
              <w:jc w:val="center"/>
            </w:pPr>
            <w:r w:rsidRPr="00B1770E">
              <w:t>6,33%</w:t>
            </w:r>
          </w:p>
        </w:tc>
      </w:tr>
      <w:tr w:rsidR="00B1770E" w:rsidRPr="00D6322B" w:rsidTr="006F69AE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B1770E" w:rsidRPr="00D6322B" w:rsidRDefault="00B1770E" w:rsidP="006F69AE">
            <w:pPr>
              <w:jc w:val="center"/>
              <w:rPr>
                <w:b/>
                <w:color w:val="000000"/>
              </w:rPr>
            </w:pPr>
            <w:r w:rsidRPr="00D6322B">
              <w:rPr>
                <w:b/>
                <w:color w:val="000000"/>
              </w:rPr>
              <w:t>6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  <w:rPr>
                <w:bCs/>
              </w:rPr>
            </w:pPr>
            <w:r w:rsidRPr="00B1770E">
              <w:rPr>
                <w:bCs/>
              </w:rPr>
              <w:t>154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</w:pPr>
            <w:r w:rsidRPr="00B1770E">
              <w:t>-4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B1770E" w:rsidRPr="00B1770E" w:rsidRDefault="00B1770E" w:rsidP="005D393D">
            <w:pPr>
              <w:jc w:val="center"/>
            </w:pPr>
            <w:r w:rsidRPr="00B1770E">
              <w:t>-2,53%</w:t>
            </w:r>
          </w:p>
        </w:tc>
      </w:tr>
      <w:tr w:rsidR="00B1770E" w:rsidRPr="00D6322B" w:rsidTr="006F69AE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B1770E" w:rsidRPr="00D6322B" w:rsidRDefault="00B1770E" w:rsidP="006F69AE">
            <w:pPr>
              <w:jc w:val="center"/>
              <w:rPr>
                <w:b/>
                <w:color w:val="000000"/>
              </w:rPr>
            </w:pPr>
            <w:r w:rsidRPr="00D6322B">
              <w:rPr>
                <w:b/>
                <w:color w:val="000000"/>
              </w:rPr>
              <w:t>7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  <w:rPr>
                <w:bCs/>
              </w:rPr>
            </w:pPr>
            <w:r w:rsidRPr="00B1770E">
              <w:rPr>
                <w:bCs/>
              </w:rPr>
              <w:t>143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</w:pPr>
            <w:r w:rsidRPr="00B1770E">
              <w:t>-15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B1770E" w:rsidRPr="00B1770E" w:rsidRDefault="00B1770E" w:rsidP="005D393D">
            <w:pPr>
              <w:jc w:val="center"/>
            </w:pPr>
            <w:r w:rsidRPr="00B1770E">
              <w:t>-9,49%</w:t>
            </w:r>
          </w:p>
        </w:tc>
      </w:tr>
      <w:tr w:rsidR="00B1770E" w:rsidRPr="00D6322B" w:rsidTr="006F69AE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B1770E" w:rsidRPr="00D6322B" w:rsidRDefault="00B1770E" w:rsidP="006F69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  <w:rPr>
                <w:bCs/>
              </w:rPr>
            </w:pPr>
            <w:r w:rsidRPr="00B1770E">
              <w:rPr>
                <w:bCs/>
              </w:rPr>
              <w:t>149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</w:pPr>
            <w:r w:rsidRPr="00B1770E">
              <w:t>-9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B1770E" w:rsidRPr="00B1770E" w:rsidRDefault="00B1770E" w:rsidP="005D393D">
            <w:pPr>
              <w:jc w:val="center"/>
            </w:pPr>
            <w:r w:rsidRPr="00B1770E">
              <w:t>-5,70%</w:t>
            </w:r>
          </w:p>
        </w:tc>
      </w:tr>
      <w:tr w:rsidR="00B1770E" w:rsidRPr="00D6322B" w:rsidTr="006F69AE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B1770E" w:rsidRPr="00D6322B" w:rsidRDefault="00B1770E" w:rsidP="006F69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  <w:rPr>
                <w:bCs/>
              </w:rPr>
            </w:pPr>
            <w:r w:rsidRPr="00B1770E">
              <w:rPr>
                <w:bCs/>
              </w:rPr>
              <w:t>169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</w:pPr>
            <w:r w:rsidRPr="00B1770E">
              <w:t>11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B1770E" w:rsidRPr="00B1770E" w:rsidRDefault="00B1770E" w:rsidP="005D393D">
            <w:pPr>
              <w:jc w:val="center"/>
            </w:pPr>
            <w:r w:rsidRPr="00B1770E">
              <w:t>6,96%</w:t>
            </w:r>
          </w:p>
        </w:tc>
      </w:tr>
      <w:tr w:rsidR="00B1770E" w:rsidRPr="00D6322B" w:rsidTr="006F69AE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B1770E" w:rsidRPr="00D6322B" w:rsidRDefault="00B1770E" w:rsidP="006F69A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  <w:rPr>
                <w:bCs/>
              </w:rPr>
            </w:pPr>
            <w:r w:rsidRPr="00B1770E">
              <w:rPr>
                <w:bCs/>
              </w:rPr>
              <w:t>147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1770E" w:rsidRPr="00B1770E" w:rsidRDefault="00B1770E">
            <w:pPr>
              <w:jc w:val="center"/>
            </w:pPr>
            <w:r w:rsidRPr="00B1770E">
              <w:t>-11</w:t>
            </w: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B1770E" w:rsidRPr="00B1770E" w:rsidRDefault="00B1770E" w:rsidP="005D393D">
            <w:pPr>
              <w:jc w:val="center"/>
            </w:pPr>
            <w:r w:rsidRPr="00B1770E">
              <w:t>-6,96%</w:t>
            </w:r>
          </w:p>
        </w:tc>
      </w:tr>
      <w:tr w:rsidR="00B1770E" w:rsidRPr="0087478E" w:rsidTr="006F69AE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:rsidR="00B1770E" w:rsidRPr="00D6322B" w:rsidRDefault="005D393D" w:rsidP="006F69A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  <w:r w:rsidR="00B1770E" w:rsidRPr="00D6322B">
              <w:rPr>
                <w:b/>
                <w:bCs/>
                <w:color w:val="000000"/>
              </w:rPr>
              <w:t>: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B1770E" w:rsidRPr="0016009C" w:rsidRDefault="00DD0204" w:rsidP="00DD0204">
            <w:pPr>
              <w:jc w:val="center"/>
              <w:rPr>
                <w:rFonts w:ascii="Arial CYR" w:hAnsi="Arial CYR" w:cs="Arial CYR"/>
                <w:b/>
                <w:color w:val="0000FF"/>
              </w:rPr>
            </w:pPr>
            <w:r>
              <w:rPr>
                <w:b/>
                <w:color w:val="000000"/>
              </w:rPr>
              <w:t>1</w:t>
            </w:r>
            <w:r w:rsidR="00B1770E" w:rsidRPr="0016009C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5</w:t>
            </w:r>
            <w:r w:rsidR="00B1770E" w:rsidRPr="0016009C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1</w:t>
            </w:r>
            <w:r w:rsidR="00B1770E" w:rsidRPr="0016009C">
              <w:rPr>
                <w:rFonts w:ascii="Arial CYR" w:hAnsi="Arial CYR" w:cs="Arial CYR"/>
                <w:b/>
                <w:color w:val="0000FF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B1770E" w:rsidRPr="0087478E" w:rsidRDefault="00B1770E" w:rsidP="006F69AE">
            <w:pPr>
              <w:rPr>
                <w:b/>
                <w:bCs/>
                <w:color w:val="000000"/>
              </w:rPr>
            </w:pPr>
          </w:p>
        </w:tc>
        <w:tc>
          <w:tcPr>
            <w:tcW w:w="2450" w:type="dxa"/>
            <w:shd w:val="clear" w:color="auto" w:fill="auto"/>
            <w:noWrap/>
            <w:vAlign w:val="bottom"/>
            <w:hideMark/>
          </w:tcPr>
          <w:p w:rsidR="00B1770E" w:rsidRPr="0087478E" w:rsidRDefault="00B1770E" w:rsidP="005D393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0A7361" w:rsidRDefault="000A7361" w:rsidP="0009781E">
      <w:pPr>
        <w:spacing w:line="360" w:lineRule="auto"/>
        <w:ind w:firstLine="426"/>
        <w:jc w:val="both"/>
        <w:rPr>
          <w:sz w:val="28"/>
          <w:szCs w:val="28"/>
        </w:rPr>
      </w:pPr>
    </w:p>
    <w:p w:rsidR="0084253C" w:rsidRPr="0087478E" w:rsidRDefault="00BD4490" w:rsidP="00BD4490">
      <w:pPr>
        <w:spacing w:line="360" w:lineRule="auto"/>
        <w:ind w:firstLine="426"/>
        <w:jc w:val="both"/>
        <w:rPr>
          <w:sz w:val="28"/>
          <w:szCs w:val="28"/>
        </w:rPr>
      </w:pPr>
      <w:r>
        <w:t xml:space="preserve">На территории </w:t>
      </w:r>
      <w:proofErr w:type="spellStart"/>
      <w:r>
        <w:t>Пяозерского</w:t>
      </w:r>
      <w:proofErr w:type="spellEnd"/>
      <w:r>
        <w:t xml:space="preserve"> городского поселения образован один избирательный участок, что исключает наличие пересечения границ предлагаемых избирательных округов с границами избирательного участка</w:t>
      </w:r>
      <w:r w:rsidRPr="006726D6">
        <w:t>.</w:t>
      </w:r>
    </w:p>
    <w:sectPr w:rsidR="0084253C" w:rsidRPr="0087478E" w:rsidSect="00F52409">
      <w:pgSz w:w="11906" w:h="16838"/>
      <w:pgMar w:top="851" w:right="851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УИК.jpg" style="width:18.8pt;height:21.3pt;visibility:visible;mso-wrap-style:square" o:bullet="t">
        <v:imagedata r:id="rId1" o:title="УИК"/>
      </v:shape>
    </w:pict>
  </w:numPicBullet>
  <w:abstractNum w:abstractNumId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A2A7D"/>
    <w:multiLevelType w:val="hybridMultilevel"/>
    <w:tmpl w:val="C8E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6684A13"/>
    <w:multiLevelType w:val="hybridMultilevel"/>
    <w:tmpl w:val="FFE20A1A"/>
    <w:lvl w:ilvl="0" w:tplc="4AB2E6B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BE86960"/>
    <w:multiLevelType w:val="hybridMultilevel"/>
    <w:tmpl w:val="BB36A4BC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F326D3"/>
    <w:multiLevelType w:val="hybridMultilevel"/>
    <w:tmpl w:val="8AE2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DD"/>
    <w:rsid w:val="00004C91"/>
    <w:rsid w:val="00005F28"/>
    <w:rsid w:val="000121B6"/>
    <w:rsid w:val="00022CEA"/>
    <w:rsid w:val="000260BF"/>
    <w:rsid w:val="00032351"/>
    <w:rsid w:val="00037F71"/>
    <w:rsid w:val="0005257F"/>
    <w:rsid w:val="000641BA"/>
    <w:rsid w:val="00066AB3"/>
    <w:rsid w:val="00073958"/>
    <w:rsid w:val="00083C44"/>
    <w:rsid w:val="000864C2"/>
    <w:rsid w:val="00087092"/>
    <w:rsid w:val="0009724D"/>
    <w:rsid w:val="0009781E"/>
    <w:rsid w:val="000A4A1E"/>
    <w:rsid w:val="000A7361"/>
    <w:rsid w:val="000A7ADD"/>
    <w:rsid w:val="000B1961"/>
    <w:rsid w:val="000C1539"/>
    <w:rsid w:val="000D14B5"/>
    <w:rsid w:val="000E13FE"/>
    <w:rsid w:val="000F41D1"/>
    <w:rsid w:val="000F797F"/>
    <w:rsid w:val="0010702B"/>
    <w:rsid w:val="00110553"/>
    <w:rsid w:val="00110575"/>
    <w:rsid w:val="0011455D"/>
    <w:rsid w:val="001217A5"/>
    <w:rsid w:val="00122403"/>
    <w:rsid w:val="001235DA"/>
    <w:rsid w:val="00140E6B"/>
    <w:rsid w:val="00152D22"/>
    <w:rsid w:val="001557C4"/>
    <w:rsid w:val="0016009C"/>
    <w:rsid w:val="001679A0"/>
    <w:rsid w:val="00174DC0"/>
    <w:rsid w:val="00185523"/>
    <w:rsid w:val="00186B47"/>
    <w:rsid w:val="001953BF"/>
    <w:rsid w:val="001A155A"/>
    <w:rsid w:val="001B46E4"/>
    <w:rsid w:val="001C0953"/>
    <w:rsid w:val="001C1506"/>
    <w:rsid w:val="001C361E"/>
    <w:rsid w:val="001C5798"/>
    <w:rsid w:val="001D31DB"/>
    <w:rsid w:val="001D3337"/>
    <w:rsid w:val="001D3E2E"/>
    <w:rsid w:val="001D609A"/>
    <w:rsid w:val="001E2248"/>
    <w:rsid w:val="001F3B69"/>
    <w:rsid w:val="001F4C2D"/>
    <w:rsid w:val="001F6456"/>
    <w:rsid w:val="0020172A"/>
    <w:rsid w:val="00201A79"/>
    <w:rsid w:val="0020341A"/>
    <w:rsid w:val="00213B8E"/>
    <w:rsid w:val="00216163"/>
    <w:rsid w:val="00230B46"/>
    <w:rsid w:val="00231A26"/>
    <w:rsid w:val="00235908"/>
    <w:rsid w:val="00240070"/>
    <w:rsid w:val="00240736"/>
    <w:rsid w:val="00242549"/>
    <w:rsid w:val="00246E11"/>
    <w:rsid w:val="00254CDB"/>
    <w:rsid w:val="00257139"/>
    <w:rsid w:val="002603B2"/>
    <w:rsid w:val="002667AC"/>
    <w:rsid w:val="00267567"/>
    <w:rsid w:val="00270F02"/>
    <w:rsid w:val="0028108B"/>
    <w:rsid w:val="00287028"/>
    <w:rsid w:val="0029252D"/>
    <w:rsid w:val="00293585"/>
    <w:rsid w:val="00294FB5"/>
    <w:rsid w:val="002A30A1"/>
    <w:rsid w:val="002B29C3"/>
    <w:rsid w:val="002B535C"/>
    <w:rsid w:val="002C1363"/>
    <w:rsid w:val="002C24C2"/>
    <w:rsid w:val="002C2A5F"/>
    <w:rsid w:val="002C37E7"/>
    <w:rsid w:val="002D042A"/>
    <w:rsid w:val="002E40BC"/>
    <w:rsid w:val="002E73E0"/>
    <w:rsid w:val="002F0CBA"/>
    <w:rsid w:val="002F66F7"/>
    <w:rsid w:val="00307290"/>
    <w:rsid w:val="00314933"/>
    <w:rsid w:val="003168B5"/>
    <w:rsid w:val="00326381"/>
    <w:rsid w:val="0033669F"/>
    <w:rsid w:val="00352848"/>
    <w:rsid w:val="00356D86"/>
    <w:rsid w:val="00370F00"/>
    <w:rsid w:val="0037169C"/>
    <w:rsid w:val="00372411"/>
    <w:rsid w:val="00376293"/>
    <w:rsid w:val="0038662F"/>
    <w:rsid w:val="00391578"/>
    <w:rsid w:val="0039355E"/>
    <w:rsid w:val="0039754E"/>
    <w:rsid w:val="003A0C95"/>
    <w:rsid w:val="003A258A"/>
    <w:rsid w:val="003B1672"/>
    <w:rsid w:val="003B174A"/>
    <w:rsid w:val="003C2E58"/>
    <w:rsid w:val="003C3FB1"/>
    <w:rsid w:val="003C4378"/>
    <w:rsid w:val="003D0565"/>
    <w:rsid w:val="003D3EE6"/>
    <w:rsid w:val="003D7ED8"/>
    <w:rsid w:val="003E3183"/>
    <w:rsid w:val="003E5084"/>
    <w:rsid w:val="003F0EAE"/>
    <w:rsid w:val="003F2E4A"/>
    <w:rsid w:val="003F4C31"/>
    <w:rsid w:val="003F53F2"/>
    <w:rsid w:val="0040184A"/>
    <w:rsid w:val="00403857"/>
    <w:rsid w:val="00406647"/>
    <w:rsid w:val="0040799C"/>
    <w:rsid w:val="00416AC7"/>
    <w:rsid w:val="00424349"/>
    <w:rsid w:val="00425E52"/>
    <w:rsid w:val="00426270"/>
    <w:rsid w:val="00430482"/>
    <w:rsid w:val="0043497F"/>
    <w:rsid w:val="004376F1"/>
    <w:rsid w:val="0044239D"/>
    <w:rsid w:val="00452A8B"/>
    <w:rsid w:val="00457149"/>
    <w:rsid w:val="00470CC0"/>
    <w:rsid w:val="004720C6"/>
    <w:rsid w:val="004A20FD"/>
    <w:rsid w:val="004B0E4D"/>
    <w:rsid w:val="004C0692"/>
    <w:rsid w:val="004D2326"/>
    <w:rsid w:val="004D3DE1"/>
    <w:rsid w:val="004D552E"/>
    <w:rsid w:val="004D72A4"/>
    <w:rsid w:val="004E0457"/>
    <w:rsid w:val="004E249A"/>
    <w:rsid w:val="004E29BF"/>
    <w:rsid w:val="004E4D52"/>
    <w:rsid w:val="004F0DA0"/>
    <w:rsid w:val="004F7052"/>
    <w:rsid w:val="005045B3"/>
    <w:rsid w:val="00510769"/>
    <w:rsid w:val="005108EE"/>
    <w:rsid w:val="0051447F"/>
    <w:rsid w:val="00515107"/>
    <w:rsid w:val="0051678E"/>
    <w:rsid w:val="005216E5"/>
    <w:rsid w:val="0052257F"/>
    <w:rsid w:val="00525DB1"/>
    <w:rsid w:val="0052715F"/>
    <w:rsid w:val="00550599"/>
    <w:rsid w:val="0056533E"/>
    <w:rsid w:val="00590483"/>
    <w:rsid w:val="005A4FC2"/>
    <w:rsid w:val="005A5303"/>
    <w:rsid w:val="005A6098"/>
    <w:rsid w:val="005B4163"/>
    <w:rsid w:val="005C09BE"/>
    <w:rsid w:val="005C70D3"/>
    <w:rsid w:val="005D3159"/>
    <w:rsid w:val="005D393D"/>
    <w:rsid w:val="005F4FD3"/>
    <w:rsid w:val="005F6D4F"/>
    <w:rsid w:val="005F7AEC"/>
    <w:rsid w:val="005F7B31"/>
    <w:rsid w:val="00600896"/>
    <w:rsid w:val="00604932"/>
    <w:rsid w:val="00615BED"/>
    <w:rsid w:val="00620538"/>
    <w:rsid w:val="00624DB4"/>
    <w:rsid w:val="00626F5B"/>
    <w:rsid w:val="006276F4"/>
    <w:rsid w:val="006316DC"/>
    <w:rsid w:val="006351BA"/>
    <w:rsid w:val="00654A72"/>
    <w:rsid w:val="00657109"/>
    <w:rsid w:val="00660635"/>
    <w:rsid w:val="00661852"/>
    <w:rsid w:val="006726D6"/>
    <w:rsid w:val="00677DDF"/>
    <w:rsid w:val="006803F3"/>
    <w:rsid w:val="00680BEE"/>
    <w:rsid w:val="00681B36"/>
    <w:rsid w:val="00682BF2"/>
    <w:rsid w:val="006832DB"/>
    <w:rsid w:val="00683B94"/>
    <w:rsid w:val="00690780"/>
    <w:rsid w:val="0069498D"/>
    <w:rsid w:val="006A0AF0"/>
    <w:rsid w:val="006A52BB"/>
    <w:rsid w:val="006A7DF8"/>
    <w:rsid w:val="006B30CE"/>
    <w:rsid w:val="006B3131"/>
    <w:rsid w:val="006C463A"/>
    <w:rsid w:val="006D37AF"/>
    <w:rsid w:val="006D469E"/>
    <w:rsid w:val="006D5232"/>
    <w:rsid w:val="006D53DE"/>
    <w:rsid w:val="006E225B"/>
    <w:rsid w:val="006E55D0"/>
    <w:rsid w:val="0070117E"/>
    <w:rsid w:val="00703D02"/>
    <w:rsid w:val="00705047"/>
    <w:rsid w:val="00705F8A"/>
    <w:rsid w:val="0070662F"/>
    <w:rsid w:val="00706C3F"/>
    <w:rsid w:val="00732D94"/>
    <w:rsid w:val="00736CE0"/>
    <w:rsid w:val="00751777"/>
    <w:rsid w:val="00753265"/>
    <w:rsid w:val="007636DE"/>
    <w:rsid w:val="007656A7"/>
    <w:rsid w:val="00771226"/>
    <w:rsid w:val="00780176"/>
    <w:rsid w:val="007840F6"/>
    <w:rsid w:val="00786534"/>
    <w:rsid w:val="00796DB1"/>
    <w:rsid w:val="007A1CD0"/>
    <w:rsid w:val="007A75F4"/>
    <w:rsid w:val="007C1523"/>
    <w:rsid w:val="007C21D8"/>
    <w:rsid w:val="007C578F"/>
    <w:rsid w:val="007C5D61"/>
    <w:rsid w:val="007C6472"/>
    <w:rsid w:val="007D32DA"/>
    <w:rsid w:val="007D666D"/>
    <w:rsid w:val="007D7009"/>
    <w:rsid w:val="007E27A0"/>
    <w:rsid w:val="007F06FF"/>
    <w:rsid w:val="007F6680"/>
    <w:rsid w:val="0080405E"/>
    <w:rsid w:val="00811665"/>
    <w:rsid w:val="00812C9D"/>
    <w:rsid w:val="00813F7B"/>
    <w:rsid w:val="00821CAF"/>
    <w:rsid w:val="0082528F"/>
    <w:rsid w:val="0083784F"/>
    <w:rsid w:val="0084253C"/>
    <w:rsid w:val="0084612C"/>
    <w:rsid w:val="00853B9C"/>
    <w:rsid w:val="00856D7E"/>
    <w:rsid w:val="00856E33"/>
    <w:rsid w:val="00857318"/>
    <w:rsid w:val="00860353"/>
    <w:rsid w:val="0086725A"/>
    <w:rsid w:val="00867E8F"/>
    <w:rsid w:val="00871F6A"/>
    <w:rsid w:val="0087478E"/>
    <w:rsid w:val="0087569B"/>
    <w:rsid w:val="0088312E"/>
    <w:rsid w:val="008A1E3A"/>
    <w:rsid w:val="008A4FA2"/>
    <w:rsid w:val="008A78F5"/>
    <w:rsid w:val="008B271C"/>
    <w:rsid w:val="008B4B47"/>
    <w:rsid w:val="008B6A1B"/>
    <w:rsid w:val="008D1832"/>
    <w:rsid w:val="008E0770"/>
    <w:rsid w:val="008E1B3B"/>
    <w:rsid w:val="008E76CB"/>
    <w:rsid w:val="008F4C29"/>
    <w:rsid w:val="008F70F3"/>
    <w:rsid w:val="0090154E"/>
    <w:rsid w:val="0090194C"/>
    <w:rsid w:val="0090576D"/>
    <w:rsid w:val="0091182C"/>
    <w:rsid w:val="00914ED0"/>
    <w:rsid w:val="0091669F"/>
    <w:rsid w:val="00920E30"/>
    <w:rsid w:val="00932E00"/>
    <w:rsid w:val="00942B2A"/>
    <w:rsid w:val="00946271"/>
    <w:rsid w:val="00954794"/>
    <w:rsid w:val="0096629C"/>
    <w:rsid w:val="00971745"/>
    <w:rsid w:val="00981578"/>
    <w:rsid w:val="009830DC"/>
    <w:rsid w:val="009843EC"/>
    <w:rsid w:val="0098553D"/>
    <w:rsid w:val="009A19CE"/>
    <w:rsid w:val="009A5496"/>
    <w:rsid w:val="009B05CF"/>
    <w:rsid w:val="009B4641"/>
    <w:rsid w:val="009D0176"/>
    <w:rsid w:val="009D12F5"/>
    <w:rsid w:val="009D18AE"/>
    <w:rsid w:val="009D57A0"/>
    <w:rsid w:val="009D6172"/>
    <w:rsid w:val="009F1DF2"/>
    <w:rsid w:val="009F4093"/>
    <w:rsid w:val="009F770A"/>
    <w:rsid w:val="00A023FE"/>
    <w:rsid w:val="00A035F0"/>
    <w:rsid w:val="00A1508E"/>
    <w:rsid w:val="00A152B8"/>
    <w:rsid w:val="00A153DE"/>
    <w:rsid w:val="00A25C03"/>
    <w:rsid w:val="00A3032E"/>
    <w:rsid w:val="00A304BB"/>
    <w:rsid w:val="00A318B6"/>
    <w:rsid w:val="00A350EE"/>
    <w:rsid w:val="00A35544"/>
    <w:rsid w:val="00A35E7E"/>
    <w:rsid w:val="00A42557"/>
    <w:rsid w:val="00A42579"/>
    <w:rsid w:val="00A749DF"/>
    <w:rsid w:val="00A77599"/>
    <w:rsid w:val="00A84460"/>
    <w:rsid w:val="00A863A1"/>
    <w:rsid w:val="00A9080B"/>
    <w:rsid w:val="00AA4A0E"/>
    <w:rsid w:val="00AB117A"/>
    <w:rsid w:val="00AD2265"/>
    <w:rsid w:val="00AD239E"/>
    <w:rsid w:val="00AD5C28"/>
    <w:rsid w:val="00AE3F38"/>
    <w:rsid w:val="00AF3EDB"/>
    <w:rsid w:val="00AF412E"/>
    <w:rsid w:val="00B00BEF"/>
    <w:rsid w:val="00B05AB7"/>
    <w:rsid w:val="00B1770E"/>
    <w:rsid w:val="00B21FBD"/>
    <w:rsid w:val="00B26DDD"/>
    <w:rsid w:val="00B30D57"/>
    <w:rsid w:val="00B321CB"/>
    <w:rsid w:val="00B34B30"/>
    <w:rsid w:val="00B41D55"/>
    <w:rsid w:val="00B4654C"/>
    <w:rsid w:val="00B52BA1"/>
    <w:rsid w:val="00B64531"/>
    <w:rsid w:val="00B71ECD"/>
    <w:rsid w:val="00B73414"/>
    <w:rsid w:val="00B86BA3"/>
    <w:rsid w:val="00BA5C99"/>
    <w:rsid w:val="00BB15AD"/>
    <w:rsid w:val="00BB7398"/>
    <w:rsid w:val="00BC12E0"/>
    <w:rsid w:val="00BD290A"/>
    <w:rsid w:val="00BD4490"/>
    <w:rsid w:val="00BD760B"/>
    <w:rsid w:val="00BF02CA"/>
    <w:rsid w:val="00BF2AEA"/>
    <w:rsid w:val="00C32DDE"/>
    <w:rsid w:val="00C35344"/>
    <w:rsid w:val="00C37AA4"/>
    <w:rsid w:val="00C4063B"/>
    <w:rsid w:val="00C45F2C"/>
    <w:rsid w:val="00C52DAD"/>
    <w:rsid w:val="00C54FDA"/>
    <w:rsid w:val="00C562D7"/>
    <w:rsid w:val="00C566A7"/>
    <w:rsid w:val="00C62D3B"/>
    <w:rsid w:val="00C62DC0"/>
    <w:rsid w:val="00C76810"/>
    <w:rsid w:val="00CA285E"/>
    <w:rsid w:val="00CA707A"/>
    <w:rsid w:val="00CB06DE"/>
    <w:rsid w:val="00CB69A5"/>
    <w:rsid w:val="00CC325B"/>
    <w:rsid w:val="00CD456D"/>
    <w:rsid w:val="00CD4CB7"/>
    <w:rsid w:val="00CD7045"/>
    <w:rsid w:val="00CD7A77"/>
    <w:rsid w:val="00CE01C8"/>
    <w:rsid w:val="00CE6021"/>
    <w:rsid w:val="00CF6E2F"/>
    <w:rsid w:val="00CF78EE"/>
    <w:rsid w:val="00D048F2"/>
    <w:rsid w:val="00D30E9B"/>
    <w:rsid w:val="00D3527F"/>
    <w:rsid w:val="00D3556A"/>
    <w:rsid w:val="00D36118"/>
    <w:rsid w:val="00D40CB7"/>
    <w:rsid w:val="00D45AC7"/>
    <w:rsid w:val="00D469BD"/>
    <w:rsid w:val="00D6322B"/>
    <w:rsid w:val="00D70611"/>
    <w:rsid w:val="00D72D25"/>
    <w:rsid w:val="00D73AAB"/>
    <w:rsid w:val="00D81EF4"/>
    <w:rsid w:val="00D91FC9"/>
    <w:rsid w:val="00D92F47"/>
    <w:rsid w:val="00D94CBA"/>
    <w:rsid w:val="00DA1771"/>
    <w:rsid w:val="00DA51FF"/>
    <w:rsid w:val="00DB1ED0"/>
    <w:rsid w:val="00DB3CD8"/>
    <w:rsid w:val="00DB47DA"/>
    <w:rsid w:val="00DB5509"/>
    <w:rsid w:val="00DB6469"/>
    <w:rsid w:val="00DB7F9B"/>
    <w:rsid w:val="00DC0ED0"/>
    <w:rsid w:val="00DC1438"/>
    <w:rsid w:val="00DC55B1"/>
    <w:rsid w:val="00DC7BD5"/>
    <w:rsid w:val="00DD0204"/>
    <w:rsid w:val="00DD04A2"/>
    <w:rsid w:val="00DD5C92"/>
    <w:rsid w:val="00DD713A"/>
    <w:rsid w:val="00DE7459"/>
    <w:rsid w:val="00DF0FAD"/>
    <w:rsid w:val="00DF3938"/>
    <w:rsid w:val="00E11D69"/>
    <w:rsid w:val="00E11F9D"/>
    <w:rsid w:val="00E1468E"/>
    <w:rsid w:val="00E177DC"/>
    <w:rsid w:val="00E23BEA"/>
    <w:rsid w:val="00E30888"/>
    <w:rsid w:val="00E32E60"/>
    <w:rsid w:val="00E33E68"/>
    <w:rsid w:val="00E4441D"/>
    <w:rsid w:val="00E531B4"/>
    <w:rsid w:val="00E54515"/>
    <w:rsid w:val="00E54606"/>
    <w:rsid w:val="00E66383"/>
    <w:rsid w:val="00E72638"/>
    <w:rsid w:val="00E72D36"/>
    <w:rsid w:val="00E7301C"/>
    <w:rsid w:val="00E74235"/>
    <w:rsid w:val="00E8729C"/>
    <w:rsid w:val="00E8784F"/>
    <w:rsid w:val="00E904DD"/>
    <w:rsid w:val="00E90CA2"/>
    <w:rsid w:val="00E95BB8"/>
    <w:rsid w:val="00EA10B2"/>
    <w:rsid w:val="00EA6C12"/>
    <w:rsid w:val="00EB30B4"/>
    <w:rsid w:val="00EC03C4"/>
    <w:rsid w:val="00EC3627"/>
    <w:rsid w:val="00EC416F"/>
    <w:rsid w:val="00EC5B43"/>
    <w:rsid w:val="00EE17C3"/>
    <w:rsid w:val="00EE1947"/>
    <w:rsid w:val="00EE1FA9"/>
    <w:rsid w:val="00EE2881"/>
    <w:rsid w:val="00EF3087"/>
    <w:rsid w:val="00EF3333"/>
    <w:rsid w:val="00EF6578"/>
    <w:rsid w:val="00F01929"/>
    <w:rsid w:val="00F15DC8"/>
    <w:rsid w:val="00F16F1B"/>
    <w:rsid w:val="00F27E6C"/>
    <w:rsid w:val="00F31331"/>
    <w:rsid w:val="00F32B79"/>
    <w:rsid w:val="00F45A3B"/>
    <w:rsid w:val="00F5026D"/>
    <w:rsid w:val="00F52409"/>
    <w:rsid w:val="00F536E0"/>
    <w:rsid w:val="00F557C8"/>
    <w:rsid w:val="00F56936"/>
    <w:rsid w:val="00F57353"/>
    <w:rsid w:val="00F60614"/>
    <w:rsid w:val="00F640A8"/>
    <w:rsid w:val="00F64D79"/>
    <w:rsid w:val="00F83FA5"/>
    <w:rsid w:val="00FA0CE3"/>
    <w:rsid w:val="00FB2655"/>
    <w:rsid w:val="00FB3AE6"/>
    <w:rsid w:val="00FC2BD1"/>
    <w:rsid w:val="00FC7B01"/>
    <w:rsid w:val="00FD136B"/>
    <w:rsid w:val="00FD365B"/>
    <w:rsid w:val="00FD6D0A"/>
    <w:rsid w:val="00FE0DBD"/>
    <w:rsid w:val="00FE30EF"/>
    <w:rsid w:val="00FE3AF1"/>
    <w:rsid w:val="00FE5B51"/>
    <w:rsid w:val="00F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="f" fillcolor="white">
      <v:fill color="white" on="f"/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E29AA-E536-4AB2-A6C6-EB02ECA81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2021-12-01T12:41:00Z</cp:lastPrinted>
  <dcterms:created xsi:type="dcterms:W3CDTF">2022-12-14T10:18:00Z</dcterms:created>
  <dcterms:modified xsi:type="dcterms:W3CDTF">2022-12-14T11:02:00Z</dcterms:modified>
</cp:coreProperties>
</file>